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BE2C" w14:textId="24117214" w:rsidR="00995465" w:rsidRPr="009B7E2E" w:rsidRDefault="00A5559C" w:rsidP="00006E49">
      <w:pPr>
        <w:tabs>
          <w:tab w:val="left" w:pos="7938"/>
        </w:tabs>
        <w:jc w:val="both"/>
        <w:rPr>
          <w:rFonts w:ascii="Arial" w:hAnsi="Arial" w:cs="Arial"/>
          <w:b/>
        </w:rPr>
      </w:pPr>
      <w:r w:rsidRPr="00307AB5">
        <w:rPr>
          <w:rFonts w:ascii="Arial" w:hAnsi="Arial" w:cs="Arial"/>
          <w:noProof/>
          <w:lang w:val="fr-CA" w:eastAsia="fr-CA"/>
        </w:rPr>
        <mc:AlternateContent>
          <mc:Choice Requires="wps">
            <w:drawing>
              <wp:anchor distT="45720" distB="45720" distL="114300" distR="114300" simplePos="0" relativeHeight="251661312" behindDoc="1" locked="0" layoutInCell="1" allowOverlap="1" wp14:anchorId="15CD1360" wp14:editId="2E31090C">
                <wp:simplePos x="0" y="0"/>
                <wp:positionH relativeFrom="column">
                  <wp:posOffset>2545080</wp:posOffset>
                </wp:positionH>
                <wp:positionV relativeFrom="paragraph">
                  <wp:posOffset>-92075</wp:posOffset>
                </wp:positionV>
                <wp:extent cx="3093720" cy="327660"/>
                <wp:effectExtent l="0" t="0" r="11430" b="152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27660"/>
                        </a:xfrm>
                        <a:prstGeom prst="rect">
                          <a:avLst/>
                        </a:prstGeom>
                        <a:solidFill>
                          <a:srgbClr val="FFFFFF"/>
                        </a:solidFill>
                        <a:ln w="9525">
                          <a:solidFill>
                            <a:srgbClr val="000000"/>
                          </a:solidFill>
                          <a:miter lim="800000"/>
                          <a:headEnd/>
                          <a:tailEnd/>
                        </a:ln>
                      </wps:spPr>
                      <wps:txbx>
                        <w:txbxContent>
                          <w:p w14:paraId="1AAA2677" w14:textId="77777777" w:rsidR="00A5559C" w:rsidRPr="00685B5A" w:rsidRDefault="00A5559C" w:rsidP="00A5559C">
                            <w:pPr>
                              <w:rPr>
                                <w:b/>
                                <w:sz w:val="28"/>
                                <w:szCs w:val="28"/>
                              </w:rPr>
                            </w:pPr>
                            <w:r w:rsidRPr="00685B5A">
                              <w:rPr>
                                <w:b/>
                                <w:sz w:val="28"/>
                                <w:szCs w:val="28"/>
                              </w:rPr>
                              <w:t>Programme primaire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D1360" id="_x0000_t202" coordsize="21600,21600" o:spt="202" path="m,l,21600r21600,l21600,xe">
                <v:stroke joinstyle="miter"/>
                <v:path gradientshapeok="t" o:connecttype="rect"/>
              </v:shapetype>
              <v:shape id="Zone de texte 2" o:spid="_x0000_s1026" type="#_x0000_t202" style="position:absolute;left:0;text-align:left;margin-left:200.4pt;margin-top:-7.25pt;width:243.6pt;height:2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">
                <v:textbox>
                  <w:txbxContent>
                    <w:p w14:paraId="1AAA2677" w14:textId="77777777" w:rsidR="00A5559C" w:rsidRPr="00685B5A" w:rsidRDefault="00A5559C" w:rsidP="00A5559C">
                      <w:pPr>
                        <w:rPr>
                          <w:b/>
                          <w:sz w:val="28"/>
                          <w:szCs w:val="28"/>
                        </w:rPr>
                      </w:pPr>
                      <w:r w:rsidRPr="00685B5A">
                        <w:rPr>
                          <w:b/>
                          <w:sz w:val="28"/>
                          <w:szCs w:val="28"/>
                        </w:rPr>
                        <w:t>Programme primaire international</w:t>
                      </w:r>
                    </w:p>
                  </w:txbxContent>
                </v:textbox>
              </v:shape>
            </w:pict>
          </mc:Fallback>
        </mc:AlternateContent>
      </w:r>
      <w:r w:rsidR="001C3E71">
        <w:rPr>
          <w:noProof/>
          <w:lang w:val="fr-CA" w:eastAsia="fr-CA"/>
        </w:rPr>
        <w:drawing>
          <wp:anchor distT="0" distB="0" distL="114300" distR="114300" simplePos="0" relativeHeight="251659264" behindDoc="1" locked="0" layoutInCell="1" allowOverlap="1" wp14:anchorId="1D275C4C" wp14:editId="742CCC47">
            <wp:simplePos x="0" y="0"/>
            <wp:positionH relativeFrom="column">
              <wp:posOffset>-558800</wp:posOffset>
            </wp:positionH>
            <wp:positionV relativeFrom="paragraph">
              <wp:posOffset>-831850</wp:posOffset>
            </wp:positionV>
            <wp:extent cx="2661920" cy="1284605"/>
            <wp:effectExtent l="0" t="0" r="5080" b="0"/>
            <wp:wrapNone/>
            <wp:docPr id="14" name="Imag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92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E2E">
        <w:tab/>
      </w:r>
    </w:p>
    <w:p w14:paraId="1CEBBE2D" w14:textId="77777777" w:rsidR="00995465" w:rsidRDefault="00995465" w:rsidP="00006E49">
      <w:pPr>
        <w:jc w:val="both"/>
      </w:pPr>
    </w:p>
    <w:p w14:paraId="1CEBBE2E" w14:textId="748D0571" w:rsidR="00995465" w:rsidRDefault="00995465" w:rsidP="00006E49">
      <w:pPr>
        <w:tabs>
          <w:tab w:val="left" w:pos="1396"/>
        </w:tabs>
        <w:jc w:val="both"/>
      </w:pPr>
    </w:p>
    <w:p w14:paraId="4B576B4D" w14:textId="57A7A67A" w:rsidR="00C25CED" w:rsidRDefault="00C25CED" w:rsidP="00006E49">
      <w:pPr>
        <w:jc w:val="both"/>
        <w:rPr>
          <w:rFonts w:ascii="Arial" w:hAnsi="Arial" w:cs="Arial"/>
        </w:rPr>
      </w:pPr>
    </w:p>
    <w:tbl>
      <w:tblPr>
        <w:tblStyle w:val="Grilledutableau"/>
        <w:tblW w:w="0" w:type="auto"/>
        <w:tblLook w:val="04A0" w:firstRow="1" w:lastRow="0" w:firstColumn="1" w:lastColumn="0" w:noHBand="0" w:noVBand="1"/>
      </w:tblPr>
      <w:tblGrid>
        <w:gridCol w:w="9394"/>
      </w:tblGrid>
      <w:tr w:rsidR="009F2A75" w14:paraId="003EFD78" w14:textId="77777777" w:rsidTr="009F2A75">
        <w:trPr>
          <w:trHeight w:val="454"/>
        </w:trPr>
        <w:tc>
          <w:tcPr>
            <w:tcW w:w="9394" w:type="dxa"/>
            <w:shd w:val="clear" w:color="auto" w:fill="244061" w:themeFill="accent1" w:themeFillShade="80"/>
            <w:vAlign w:val="center"/>
          </w:tcPr>
          <w:p w14:paraId="5AF19070" w14:textId="770D2621" w:rsidR="009F2A75" w:rsidRPr="009F2A75" w:rsidRDefault="000245B2" w:rsidP="00006E49">
            <w:pPr>
              <w:jc w:val="both"/>
              <w:rPr>
                <w:rFonts w:ascii="Arial" w:hAnsi="Arial" w:cs="Arial"/>
                <w:b/>
                <w:sz w:val="28"/>
                <w:szCs w:val="28"/>
              </w:rPr>
            </w:pPr>
            <w:r>
              <w:rPr>
                <w:rFonts w:ascii="Arial" w:hAnsi="Arial" w:cs="Arial"/>
                <w:b/>
                <w:sz w:val="28"/>
                <w:szCs w:val="28"/>
              </w:rPr>
              <w:t xml:space="preserve">Politique linguistique </w:t>
            </w:r>
          </w:p>
        </w:tc>
      </w:tr>
    </w:tbl>
    <w:p w14:paraId="55AA8AC2" w14:textId="0A9A18A9" w:rsidR="009F2A75" w:rsidRDefault="009F2A75" w:rsidP="00006E49">
      <w:pPr>
        <w:jc w:val="both"/>
        <w:rPr>
          <w:rFonts w:ascii="Arial" w:hAnsi="Arial" w:cs="Arial"/>
        </w:rPr>
      </w:pPr>
    </w:p>
    <w:p w14:paraId="73BC468E" w14:textId="18EDCF3A" w:rsidR="00C25CED" w:rsidRDefault="00C25CED" w:rsidP="00006E49">
      <w:pPr>
        <w:jc w:val="both"/>
        <w:rPr>
          <w:rFonts w:ascii="Arial" w:hAnsi="Arial" w:cs="Arial"/>
        </w:rPr>
      </w:pPr>
    </w:p>
    <w:p w14:paraId="76339B84" w14:textId="588E3168" w:rsidR="00505617" w:rsidRPr="005E03B6" w:rsidRDefault="00505617" w:rsidP="00006E49">
      <w:pPr>
        <w:spacing w:line="360" w:lineRule="auto"/>
        <w:contextualSpacing/>
        <w:jc w:val="both"/>
        <w:rPr>
          <w:rFonts w:ascii="Arial" w:hAnsi="Arial" w:cs="Arial"/>
          <w:b/>
          <w:u w:val="single"/>
        </w:rPr>
      </w:pPr>
      <w:r w:rsidRPr="005E03B6">
        <w:rPr>
          <w:rFonts w:ascii="Arial" w:hAnsi="Arial" w:cs="Arial"/>
          <w:b/>
          <w:u w:val="single"/>
        </w:rPr>
        <w:t>R</w:t>
      </w:r>
      <w:r w:rsidR="009F2A75" w:rsidRPr="005E03B6">
        <w:rPr>
          <w:rFonts w:ascii="Arial" w:hAnsi="Arial" w:cs="Arial"/>
          <w:b/>
          <w:u w:val="single"/>
        </w:rPr>
        <w:t>aisons d’une politique linguistique</w:t>
      </w:r>
    </w:p>
    <w:p w14:paraId="5D40D213" w14:textId="1AC80BF4" w:rsidR="00505617" w:rsidRPr="005E03B6" w:rsidRDefault="00505617" w:rsidP="00006E49">
      <w:pPr>
        <w:spacing w:line="360" w:lineRule="auto"/>
        <w:contextualSpacing/>
        <w:jc w:val="both"/>
        <w:rPr>
          <w:rFonts w:ascii="Arial" w:hAnsi="Arial" w:cs="Arial"/>
        </w:rPr>
      </w:pPr>
    </w:p>
    <w:p w14:paraId="077F5C72" w14:textId="796C97AC" w:rsidR="00505617" w:rsidRPr="005E03B6" w:rsidRDefault="000E6CBA" w:rsidP="00006E49">
      <w:pPr>
        <w:spacing w:line="360" w:lineRule="auto"/>
        <w:contextualSpacing/>
        <w:jc w:val="both"/>
        <w:rPr>
          <w:rFonts w:ascii="Arial" w:hAnsi="Arial" w:cs="Arial"/>
        </w:rPr>
      </w:pPr>
      <w:r w:rsidRPr="005E03B6">
        <w:rPr>
          <w:rFonts w:ascii="Arial" w:hAnsi="Arial" w:cs="Arial"/>
        </w:rPr>
        <w:t xml:space="preserve">La présente politique doit respecter les exigences ministérielles du Québec. Conformément à ce que le Ministère de l’éducation et de l’enseignement supérieur (MEES) demande, notre commission scolaire a une politique linguistique. Notre politique locale doit aussi tenir compte de l’article 22 de la loi sur l’instruction publique et du plan d’action déposé par le MEES visant l’amélioration du français dans les écoles de la province du Québec. </w:t>
      </w:r>
    </w:p>
    <w:p w14:paraId="560387FC" w14:textId="6084BAF7" w:rsidR="000E6CBA" w:rsidRPr="005E03B6" w:rsidRDefault="000E6CBA" w:rsidP="00006E49">
      <w:pPr>
        <w:spacing w:line="360" w:lineRule="auto"/>
        <w:contextualSpacing/>
        <w:jc w:val="both"/>
        <w:rPr>
          <w:rFonts w:ascii="Arial" w:hAnsi="Arial" w:cs="Arial"/>
        </w:rPr>
      </w:pPr>
    </w:p>
    <w:p w14:paraId="5F058F90" w14:textId="648C143F" w:rsidR="000E6CBA" w:rsidRPr="005E03B6" w:rsidRDefault="000E6CBA" w:rsidP="00006E49">
      <w:pPr>
        <w:spacing w:line="360" w:lineRule="auto"/>
        <w:contextualSpacing/>
        <w:jc w:val="both"/>
        <w:rPr>
          <w:rFonts w:ascii="Arial" w:hAnsi="Arial" w:cs="Arial"/>
        </w:rPr>
      </w:pPr>
      <w:r w:rsidRPr="005E03B6">
        <w:rPr>
          <w:rFonts w:ascii="Arial" w:hAnsi="Arial" w:cs="Arial"/>
        </w:rPr>
        <w:t>De plus, cette politique doit aussi respecter les exigences spécifiques de l’I</w:t>
      </w:r>
      <w:r w:rsidR="009D7C1B" w:rsidRPr="005E03B6">
        <w:rPr>
          <w:rFonts w:ascii="Arial" w:hAnsi="Arial" w:cs="Arial"/>
        </w:rPr>
        <w:t>B qui figurent dans les guides « </w:t>
      </w:r>
      <w:r w:rsidRPr="005E03B6">
        <w:rPr>
          <w:rFonts w:ascii="Arial" w:hAnsi="Arial" w:cs="Arial"/>
        </w:rPr>
        <w:t>Le pro</w:t>
      </w:r>
      <w:r w:rsidR="009135C1" w:rsidRPr="005E03B6">
        <w:rPr>
          <w:rFonts w:ascii="Arial" w:hAnsi="Arial" w:cs="Arial"/>
        </w:rPr>
        <w:t>gramme primaire</w:t>
      </w:r>
      <w:r w:rsidRPr="005E03B6">
        <w:rPr>
          <w:rFonts w:ascii="Arial" w:hAnsi="Arial" w:cs="Arial"/>
        </w:rPr>
        <w:t> : des principes à la pratique</w:t>
      </w:r>
      <w:r w:rsidR="009D7C1B" w:rsidRPr="005E03B6">
        <w:rPr>
          <w:rFonts w:ascii="Arial" w:hAnsi="Arial" w:cs="Arial"/>
        </w:rPr>
        <w:t> » et « </w:t>
      </w:r>
      <w:r w:rsidRPr="005E03B6">
        <w:rPr>
          <w:rFonts w:ascii="Arial" w:hAnsi="Arial" w:cs="Arial"/>
        </w:rPr>
        <w:t>Directives d’élaboration d’une politique linguistique</w:t>
      </w:r>
      <w:r w:rsidR="009D7C1B" w:rsidRPr="005E03B6">
        <w:rPr>
          <w:rFonts w:ascii="Arial" w:hAnsi="Arial" w:cs="Arial"/>
        </w:rPr>
        <w:t> »</w:t>
      </w:r>
      <w:r w:rsidRPr="005E03B6">
        <w:rPr>
          <w:rFonts w:ascii="Arial" w:hAnsi="Arial" w:cs="Arial"/>
        </w:rPr>
        <w:t xml:space="preserve"> publiés par l’IB. </w:t>
      </w:r>
    </w:p>
    <w:p w14:paraId="7C5D4F09" w14:textId="27673C0B" w:rsidR="000E6CBA" w:rsidRDefault="000E6CBA" w:rsidP="00006E49">
      <w:pPr>
        <w:spacing w:line="360" w:lineRule="auto"/>
        <w:contextualSpacing/>
        <w:jc w:val="both"/>
        <w:rPr>
          <w:rFonts w:ascii="Arial" w:hAnsi="Arial" w:cs="Arial"/>
        </w:rPr>
      </w:pPr>
    </w:p>
    <w:p w14:paraId="3E772D0A" w14:textId="77777777" w:rsidR="00395F74" w:rsidRPr="005E03B6" w:rsidRDefault="00395F74" w:rsidP="00006E49">
      <w:pPr>
        <w:spacing w:line="360" w:lineRule="auto"/>
        <w:contextualSpacing/>
        <w:jc w:val="both"/>
        <w:rPr>
          <w:rFonts w:ascii="Arial" w:hAnsi="Arial" w:cs="Arial"/>
        </w:rPr>
      </w:pPr>
    </w:p>
    <w:p w14:paraId="0A9FCA04" w14:textId="44370952" w:rsidR="000E6CBA" w:rsidRPr="005E03B6" w:rsidRDefault="000E6CBA" w:rsidP="00006E49">
      <w:pPr>
        <w:spacing w:line="360" w:lineRule="auto"/>
        <w:contextualSpacing/>
        <w:jc w:val="both"/>
        <w:rPr>
          <w:rFonts w:ascii="Arial" w:hAnsi="Arial" w:cs="Arial"/>
          <w:b/>
          <w:u w:val="single"/>
        </w:rPr>
      </w:pPr>
      <w:r w:rsidRPr="005E03B6">
        <w:rPr>
          <w:rFonts w:ascii="Arial" w:hAnsi="Arial" w:cs="Arial"/>
          <w:b/>
          <w:u w:val="single"/>
        </w:rPr>
        <w:t>P</w:t>
      </w:r>
      <w:r w:rsidR="002D77A4" w:rsidRPr="005E03B6">
        <w:rPr>
          <w:rFonts w:ascii="Arial" w:hAnsi="Arial" w:cs="Arial"/>
          <w:b/>
          <w:u w:val="single"/>
        </w:rPr>
        <w:t>hilosophie et principes linguistiques de l’établissement</w:t>
      </w:r>
    </w:p>
    <w:p w14:paraId="05D86ABF" w14:textId="77777777" w:rsidR="000E6CBA" w:rsidRPr="005E03B6" w:rsidRDefault="000E6CBA" w:rsidP="00006E49">
      <w:pPr>
        <w:spacing w:line="360" w:lineRule="auto"/>
        <w:contextualSpacing/>
        <w:jc w:val="both"/>
        <w:rPr>
          <w:rFonts w:ascii="Arial" w:hAnsi="Arial" w:cs="Arial"/>
          <w:b/>
        </w:rPr>
      </w:pPr>
    </w:p>
    <w:p w14:paraId="5A83E75E" w14:textId="3DF57302" w:rsidR="000E6CBA" w:rsidRPr="005E03B6" w:rsidRDefault="000E6CBA" w:rsidP="00006E49">
      <w:pPr>
        <w:spacing w:line="360" w:lineRule="auto"/>
        <w:contextualSpacing/>
        <w:jc w:val="both"/>
        <w:rPr>
          <w:rFonts w:ascii="Arial" w:hAnsi="Arial" w:cs="Arial"/>
        </w:rPr>
      </w:pPr>
      <w:r w:rsidRPr="005E03B6">
        <w:rPr>
          <w:rFonts w:ascii="Arial" w:hAnsi="Arial" w:cs="Arial"/>
        </w:rPr>
        <w:t>Afin de bien réussir dans toutes les matières, les élèv</w:t>
      </w:r>
      <w:r w:rsidR="001D17BA" w:rsidRPr="005E03B6">
        <w:rPr>
          <w:rFonts w:ascii="Arial" w:hAnsi="Arial" w:cs="Arial"/>
        </w:rPr>
        <w:t xml:space="preserve">es ont besoin d’un enseignement </w:t>
      </w:r>
      <w:r w:rsidRPr="005E03B6">
        <w:rPr>
          <w:rFonts w:ascii="Arial" w:hAnsi="Arial" w:cs="Arial"/>
        </w:rPr>
        <w:t xml:space="preserve">des langues de qualité. C’est ce que l’école Polyvalente Le Carrefour offre. Nous croyons également que l’enseignement des langues permet aux élèves de mieux se connaitre.  </w:t>
      </w:r>
    </w:p>
    <w:p w14:paraId="114FF404" w14:textId="77777777" w:rsidR="000E6CBA" w:rsidRPr="005E03B6" w:rsidRDefault="000E6CBA" w:rsidP="00006E49">
      <w:pPr>
        <w:spacing w:line="360" w:lineRule="auto"/>
        <w:contextualSpacing/>
        <w:jc w:val="both"/>
        <w:rPr>
          <w:rFonts w:ascii="Arial" w:hAnsi="Arial" w:cs="Arial"/>
          <w:u w:val="single"/>
        </w:rPr>
      </w:pPr>
    </w:p>
    <w:p w14:paraId="43510263" w14:textId="4B85051C" w:rsidR="000E6CBA" w:rsidRPr="005E03B6" w:rsidRDefault="000E6CBA" w:rsidP="00006E49">
      <w:pPr>
        <w:spacing w:line="360" w:lineRule="auto"/>
        <w:contextualSpacing/>
        <w:jc w:val="both"/>
        <w:rPr>
          <w:rFonts w:ascii="Arial" w:hAnsi="Arial" w:cs="Arial"/>
        </w:rPr>
      </w:pPr>
      <w:r w:rsidRPr="005E03B6">
        <w:rPr>
          <w:rFonts w:ascii="Arial" w:hAnsi="Arial" w:cs="Arial"/>
        </w:rPr>
        <w:t xml:space="preserve">L’école Polyvalente Le Carrefour, en conformité avec les politiques établies par les instances décisionnelles, affirme que le français est la langue de toutes les communications et que la scolarisation se donne dans la langue française. Elle adhère également aux mesures du plan d’action du MEES visant l’amélioration du français et soutient les initiatives de sa mise en œuvre. L’établissement établit que la qualité de la langue française, écrite et parlée, est une responsabilité de tous les intervenants travaillant en milieu scolaire. </w:t>
      </w:r>
      <w:r w:rsidR="00BC6A5A" w:rsidRPr="005E03B6">
        <w:rPr>
          <w:rFonts w:ascii="Arial" w:hAnsi="Arial" w:cs="Arial"/>
        </w:rPr>
        <w:t xml:space="preserve">Les langues occupent également une place de choix dans </w:t>
      </w:r>
      <w:r w:rsidR="00FB3F41" w:rsidRPr="005E03B6">
        <w:rPr>
          <w:rFonts w:ascii="Arial" w:hAnsi="Arial" w:cs="Arial"/>
        </w:rPr>
        <w:t>les modules de recherche</w:t>
      </w:r>
      <w:r w:rsidR="00BC6A5A" w:rsidRPr="005E03B6">
        <w:rPr>
          <w:rFonts w:ascii="Arial" w:hAnsi="Arial" w:cs="Arial"/>
        </w:rPr>
        <w:t>.</w:t>
      </w:r>
    </w:p>
    <w:p w14:paraId="3A1F3C28" w14:textId="5B53A26C" w:rsidR="00BC6A5A" w:rsidRPr="005E03B6" w:rsidRDefault="00BC6A5A" w:rsidP="00006E49">
      <w:pPr>
        <w:spacing w:line="360" w:lineRule="auto"/>
        <w:contextualSpacing/>
        <w:jc w:val="both"/>
        <w:rPr>
          <w:rFonts w:ascii="Arial" w:hAnsi="Arial" w:cs="Arial"/>
        </w:rPr>
      </w:pPr>
    </w:p>
    <w:p w14:paraId="328AE58C" w14:textId="20332824" w:rsidR="00BC6A5A" w:rsidRPr="005E03B6" w:rsidRDefault="00BC6A5A" w:rsidP="00006E49">
      <w:pPr>
        <w:spacing w:line="360" w:lineRule="auto"/>
        <w:contextualSpacing/>
        <w:jc w:val="both"/>
        <w:rPr>
          <w:rFonts w:ascii="Arial" w:hAnsi="Arial" w:cs="Arial"/>
        </w:rPr>
      </w:pPr>
      <w:r w:rsidRPr="005E03B6">
        <w:rPr>
          <w:rFonts w:ascii="Arial" w:hAnsi="Arial" w:cs="Arial"/>
        </w:rPr>
        <w:t>Le projet éducatif de l’école démontre l’importance accordée à la qualité du français ainsi qu’aux communications dans chacun de ses trois axes.</w:t>
      </w:r>
    </w:p>
    <w:p w14:paraId="012D8042" w14:textId="7C4C026A" w:rsidR="00BC6A5A" w:rsidRPr="005E03B6" w:rsidRDefault="00BC6A5A" w:rsidP="00006E49">
      <w:pPr>
        <w:numPr>
          <w:ilvl w:val="0"/>
          <w:numId w:val="11"/>
        </w:numPr>
        <w:spacing w:before="120" w:line="360" w:lineRule="auto"/>
        <w:ind w:left="714" w:hanging="357"/>
        <w:jc w:val="both"/>
        <w:rPr>
          <w:rFonts w:ascii="Arial" w:hAnsi="Arial" w:cs="Arial"/>
        </w:rPr>
      </w:pPr>
      <w:r w:rsidRPr="005E03B6">
        <w:rPr>
          <w:rFonts w:ascii="Arial" w:hAnsi="Arial" w:cs="Arial"/>
        </w:rPr>
        <w:t>Instruire : Promouvoir la maîtrise de la langue française dans toutes les matières.</w:t>
      </w:r>
    </w:p>
    <w:p w14:paraId="7D8E136E" w14:textId="3D6B73EE" w:rsidR="00BC6A5A" w:rsidRPr="005E03B6" w:rsidRDefault="00BC6A5A" w:rsidP="00006E49">
      <w:pPr>
        <w:numPr>
          <w:ilvl w:val="0"/>
          <w:numId w:val="11"/>
        </w:numPr>
        <w:spacing w:before="120" w:line="360" w:lineRule="auto"/>
        <w:jc w:val="both"/>
        <w:rPr>
          <w:rFonts w:ascii="Arial" w:hAnsi="Arial" w:cs="Arial"/>
        </w:rPr>
      </w:pPr>
      <w:r w:rsidRPr="005E03B6">
        <w:rPr>
          <w:rFonts w:ascii="Arial" w:hAnsi="Arial" w:cs="Arial"/>
        </w:rPr>
        <w:t>Socialiser : Encourager un esprit d’entente mutuelle ainsi que le respect interculturel et le respect des différences.</w:t>
      </w:r>
    </w:p>
    <w:p w14:paraId="5E4B5929" w14:textId="71E369D1" w:rsidR="00BC6A5A" w:rsidRPr="005E03B6" w:rsidRDefault="00BC6A5A" w:rsidP="00006E49">
      <w:pPr>
        <w:numPr>
          <w:ilvl w:val="0"/>
          <w:numId w:val="11"/>
        </w:numPr>
        <w:spacing w:before="120" w:line="360" w:lineRule="auto"/>
        <w:ind w:left="714" w:hanging="357"/>
        <w:jc w:val="both"/>
        <w:rPr>
          <w:rFonts w:ascii="Arial" w:hAnsi="Arial" w:cs="Arial"/>
        </w:rPr>
      </w:pPr>
      <w:r w:rsidRPr="005E03B6">
        <w:rPr>
          <w:rFonts w:ascii="Arial" w:hAnsi="Arial" w:cs="Arial"/>
        </w:rPr>
        <w:t>Qualifier : Développer une communication efficace et respectueuse.</w:t>
      </w:r>
    </w:p>
    <w:p w14:paraId="3C5F5CAE" w14:textId="77777777" w:rsidR="005F5274" w:rsidRPr="005E03B6" w:rsidRDefault="005F5274" w:rsidP="00006E49">
      <w:pPr>
        <w:spacing w:before="120" w:line="360" w:lineRule="auto"/>
        <w:ind w:left="714"/>
        <w:jc w:val="both"/>
        <w:rPr>
          <w:rFonts w:ascii="Arial" w:hAnsi="Arial" w:cs="Arial"/>
        </w:rPr>
      </w:pPr>
    </w:p>
    <w:p w14:paraId="00721AA6" w14:textId="77777777" w:rsidR="0098569F" w:rsidRPr="005E03B6" w:rsidRDefault="0098569F" w:rsidP="00006E49">
      <w:pPr>
        <w:spacing w:line="360" w:lineRule="auto"/>
        <w:contextualSpacing/>
        <w:jc w:val="both"/>
        <w:rPr>
          <w:rFonts w:ascii="Arial" w:hAnsi="Arial" w:cs="Arial"/>
          <w:b/>
          <w:u w:val="single"/>
        </w:rPr>
      </w:pPr>
    </w:p>
    <w:p w14:paraId="18EBB0C5" w14:textId="2F1980E2" w:rsidR="00C25CED" w:rsidRPr="005E03B6" w:rsidRDefault="00505617" w:rsidP="00006E49">
      <w:pPr>
        <w:spacing w:line="360" w:lineRule="auto"/>
        <w:contextualSpacing/>
        <w:jc w:val="both"/>
        <w:rPr>
          <w:rFonts w:ascii="Arial" w:hAnsi="Arial" w:cs="Arial"/>
          <w:b/>
          <w:u w:val="single"/>
        </w:rPr>
      </w:pPr>
      <w:r w:rsidRPr="005E03B6">
        <w:rPr>
          <w:rFonts w:ascii="Arial" w:hAnsi="Arial" w:cs="Arial"/>
          <w:b/>
          <w:u w:val="single"/>
        </w:rPr>
        <w:t>P</w:t>
      </w:r>
      <w:r w:rsidR="002D77A4" w:rsidRPr="005E03B6">
        <w:rPr>
          <w:rFonts w:ascii="Arial" w:hAnsi="Arial" w:cs="Arial"/>
          <w:b/>
          <w:u w:val="single"/>
        </w:rPr>
        <w:t>rofil linguistique de l’école</w:t>
      </w:r>
    </w:p>
    <w:p w14:paraId="2364B3CE" w14:textId="77777777" w:rsidR="00C25CED" w:rsidRPr="005E03B6" w:rsidRDefault="00C25CED" w:rsidP="00006E49">
      <w:pPr>
        <w:spacing w:line="360" w:lineRule="auto"/>
        <w:contextualSpacing/>
        <w:jc w:val="both"/>
        <w:rPr>
          <w:rFonts w:ascii="Arial" w:hAnsi="Arial" w:cs="Arial"/>
          <w:u w:val="single"/>
        </w:rPr>
      </w:pPr>
    </w:p>
    <w:p w14:paraId="69529AF5" w14:textId="52BECD01" w:rsidR="00C25CED" w:rsidRPr="005E03B6" w:rsidRDefault="00C25CED" w:rsidP="00006E49">
      <w:pPr>
        <w:spacing w:line="360" w:lineRule="auto"/>
        <w:contextualSpacing/>
        <w:jc w:val="both"/>
        <w:rPr>
          <w:rFonts w:ascii="Arial" w:hAnsi="Arial" w:cs="Arial"/>
        </w:rPr>
      </w:pPr>
      <w:r w:rsidRPr="005E03B6">
        <w:rPr>
          <w:rFonts w:ascii="Arial" w:hAnsi="Arial" w:cs="Arial"/>
        </w:rPr>
        <w:t>L’école Polyvalente Le Carrefour accueille environ 1</w:t>
      </w:r>
      <w:r w:rsidR="001D17BA" w:rsidRPr="005E03B6">
        <w:rPr>
          <w:rFonts w:ascii="Arial" w:hAnsi="Arial" w:cs="Arial"/>
        </w:rPr>
        <w:t>3</w:t>
      </w:r>
      <w:r w:rsidRPr="005E03B6">
        <w:rPr>
          <w:rFonts w:ascii="Arial" w:hAnsi="Arial" w:cs="Arial"/>
        </w:rPr>
        <w:t>40 élèves d’une cinquantaine d’ethnies différentes. Ces élèves étudient</w:t>
      </w:r>
      <w:r w:rsidR="00D213F5" w:rsidRPr="005E03B6">
        <w:rPr>
          <w:rFonts w:ascii="Arial" w:hAnsi="Arial" w:cs="Arial"/>
        </w:rPr>
        <w:t xml:space="preserve"> soit au programme régulier</w:t>
      </w:r>
      <w:r w:rsidRPr="005E03B6">
        <w:rPr>
          <w:rFonts w:ascii="Arial" w:hAnsi="Arial" w:cs="Arial"/>
        </w:rPr>
        <w:t>, au Program</w:t>
      </w:r>
      <w:r w:rsidR="001D17BA" w:rsidRPr="005E03B6">
        <w:rPr>
          <w:rFonts w:ascii="Arial" w:hAnsi="Arial" w:cs="Arial"/>
        </w:rPr>
        <w:t>me d’éducation intermédiaire</w:t>
      </w:r>
      <w:r w:rsidR="00D213F5" w:rsidRPr="005E03B6">
        <w:rPr>
          <w:rFonts w:ascii="Arial" w:hAnsi="Arial" w:cs="Arial"/>
        </w:rPr>
        <w:t>,</w:t>
      </w:r>
      <w:r w:rsidR="001D17BA" w:rsidRPr="005E03B6">
        <w:rPr>
          <w:rFonts w:ascii="Arial" w:hAnsi="Arial" w:cs="Arial"/>
        </w:rPr>
        <w:t xml:space="preserve"> </w:t>
      </w:r>
      <w:r w:rsidRPr="005E03B6">
        <w:rPr>
          <w:rFonts w:ascii="Arial" w:hAnsi="Arial" w:cs="Arial"/>
        </w:rPr>
        <w:t>en adaptation scolaire</w:t>
      </w:r>
      <w:r w:rsidR="001D17BA" w:rsidRPr="005E03B6">
        <w:rPr>
          <w:rFonts w:ascii="Arial" w:hAnsi="Arial" w:cs="Arial"/>
        </w:rPr>
        <w:t xml:space="preserve"> ou au </w:t>
      </w:r>
      <w:r w:rsidR="001D17BA" w:rsidRPr="005E03B6">
        <w:rPr>
          <w:rFonts w:ascii="Arial" w:hAnsi="Arial" w:cs="Arial"/>
          <w:b/>
        </w:rPr>
        <w:t>Programme primaire international</w:t>
      </w:r>
      <w:r w:rsidRPr="005E03B6">
        <w:rPr>
          <w:rFonts w:ascii="Arial" w:hAnsi="Arial" w:cs="Arial"/>
        </w:rPr>
        <w:t xml:space="preserve">. </w:t>
      </w:r>
      <w:r w:rsidR="00D46B0F" w:rsidRPr="005E03B6">
        <w:rPr>
          <w:rFonts w:ascii="Arial" w:hAnsi="Arial" w:cs="Arial"/>
        </w:rPr>
        <w:t>L</w:t>
      </w:r>
      <w:r w:rsidR="00522A9B" w:rsidRPr="005E03B6">
        <w:rPr>
          <w:rFonts w:ascii="Arial" w:hAnsi="Arial" w:cs="Arial"/>
        </w:rPr>
        <w:t>a majorité</w:t>
      </w:r>
      <w:r w:rsidR="00D46B0F" w:rsidRPr="005E03B6">
        <w:rPr>
          <w:rFonts w:ascii="Arial" w:hAnsi="Arial" w:cs="Arial"/>
        </w:rPr>
        <w:t xml:space="preserve"> des élèves</w:t>
      </w:r>
      <w:r w:rsidR="00522A9B" w:rsidRPr="005E03B6">
        <w:rPr>
          <w:rFonts w:ascii="Arial" w:hAnsi="Arial" w:cs="Arial"/>
        </w:rPr>
        <w:t xml:space="preserve"> ont pour</w:t>
      </w:r>
      <w:r w:rsidRPr="005E03B6">
        <w:rPr>
          <w:rFonts w:ascii="Arial" w:hAnsi="Arial" w:cs="Arial"/>
        </w:rPr>
        <w:t xml:space="preserve"> langue maternelle le français.</w:t>
      </w:r>
      <w:r w:rsidR="00522A9B" w:rsidRPr="005E03B6">
        <w:rPr>
          <w:rFonts w:ascii="Arial" w:hAnsi="Arial" w:cs="Arial"/>
        </w:rPr>
        <w:t xml:space="preserve"> En fait, </w:t>
      </w:r>
      <w:r w:rsidR="00D46B0F" w:rsidRPr="005E03B6">
        <w:rPr>
          <w:rFonts w:ascii="Arial" w:hAnsi="Arial" w:cs="Arial"/>
        </w:rPr>
        <w:t xml:space="preserve">au primaire, </w:t>
      </w:r>
      <w:r w:rsidR="00987543">
        <w:rPr>
          <w:rFonts w:ascii="Arial" w:hAnsi="Arial" w:cs="Arial"/>
        </w:rPr>
        <w:t>27</w:t>
      </w:r>
      <w:r w:rsidR="00522A9B" w:rsidRPr="005E03B6">
        <w:rPr>
          <w:rFonts w:ascii="Arial" w:hAnsi="Arial" w:cs="Arial"/>
        </w:rPr>
        <w:t xml:space="preserve">3 de nos </w:t>
      </w:r>
      <w:r w:rsidR="00987543">
        <w:rPr>
          <w:rFonts w:ascii="Arial" w:hAnsi="Arial" w:cs="Arial"/>
        </w:rPr>
        <w:t>312</w:t>
      </w:r>
      <w:r w:rsidR="00522A9B" w:rsidRPr="005E03B6">
        <w:rPr>
          <w:rFonts w:ascii="Arial" w:hAnsi="Arial" w:cs="Arial"/>
        </w:rPr>
        <w:t xml:space="preserve"> élèves ont le frança</w:t>
      </w:r>
      <w:r w:rsidR="00987543">
        <w:rPr>
          <w:rFonts w:ascii="Arial" w:hAnsi="Arial" w:cs="Arial"/>
        </w:rPr>
        <w:t>is pour langue maternelle et 289</w:t>
      </w:r>
      <w:r w:rsidR="00522A9B" w:rsidRPr="005E03B6">
        <w:rPr>
          <w:rFonts w:ascii="Arial" w:hAnsi="Arial" w:cs="Arial"/>
        </w:rPr>
        <w:t xml:space="preserve"> de nos élèves parlent fréquemment le français à la maison. </w:t>
      </w:r>
      <w:r w:rsidR="00C91854" w:rsidRPr="005E03B6">
        <w:rPr>
          <w:rFonts w:ascii="Arial" w:hAnsi="Arial" w:cs="Arial"/>
        </w:rPr>
        <w:t>Outre</w:t>
      </w:r>
      <w:r w:rsidR="00522A9B" w:rsidRPr="005E03B6">
        <w:rPr>
          <w:rFonts w:ascii="Arial" w:hAnsi="Arial" w:cs="Arial"/>
        </w:rPr>
        <w:t xml:space="preserve"> le fran</w:t>
      </w:r>
      <w:r w:rsidR="00C91854" w:rsidRPr="005E03B6">
        <w:rPr>
          <w:rFonts w:ascii="Arial" w:hAnsi="Arial" w:cs="Arial"/>
        </w:rPr>
        <w:t>çais, 8</w:t>
      </w:r>
      <w:r w:rsidR="00522A9B" w:rsidRPr="005E03B6">
        <w:rPr>
          <w:rFonts w:ascii="Arial" w:hAnsi="Arial" w:cs="Arial"/>
        </w:rPr>
        <w:t xml:space="preserve"> langues différentes sont parlées à la maison.</w:t>
      </w:r>
    </w:p>
    <w:p w14:paraId="210FA0E4" w14:textId="77777777" w:rsidR="00C25CED" w:rsidRPr="005E03B6" w:rsidRDefault="00C25CED" w:rsidP="00006E49">
      <w:pPr>
        <w:spacing w:line="360" w:lineRule="auto"/>
        <w:contextualSpacing/>
        <w:jc w:val="both"/>
        <w:rPr>
          <w:rFonts w:ascii="Arial" w:hAnsi="Arial" w:cs="Arial"/>
        </w:rPr>
      </w:pPr>
    </w:p>
    <w:p w14:paraId="6F9C1647" w14:textId="6BCFEB30" w:rsidR="00C25CED" w:rsidRPr="005E03B6" w:rsidRDefault="00C25CED" w:rsidP="00006E49">
      <w:pPr>
        <w:spacing w:line="360" w:lineRule="auto"/>
        <w:contextualSpacing/>
        <w:jc w:val="both"/>
        <w:rPr>
          <w:rFonts w:ascii="Arial" w:hAnsi="Arial" w:cs="Arial"/>
        </w:rPr>
      </w:pPr>
      <w:r w:rsidRPr="005E03B6">
        <w:rPr>
          <w:rFonts w:ascii="Arial" w:hAnsi="Arial" w:cs="Arial"/>
        </w:rPr>
        <w:t xml:space="preserve">Le ministère de l’Éducation de l’Enseignement supérieur (MEES) du Québec est l’organisme qui gère et met en place les différents programmes obligatoires dans le milieu de l’éducation québécoise. Le français est enseigné </w:t>
      </w:r>
      <w:r w:rsidR="002541F5" w:rsidRPr="005E03B6">
        <w:rPr>
          <w:rFonts w:ascii="Arial" w:hAnsi="Arial" w:cs="Arial"/>
        </w:rPr>
        <w:t>à tous les niveaux du primaire</w:t>
      </w:r>
      <w:r w:rsidR="0098569F" w:rsidRPr="005E03B6">
        <w:rPr>
          <w:rFonts w:ascii="Arial" w:hAnsi="Arial" w:cs="Arial"/>
        </w:rPr>
        <w:t>. À notre école, l</w:t>
      </w:r>
      <w:r w:rsidRPr="005E03B6">
        <w:rPr>
          <w:rFonts w:ascii="Arial" w:hAnsi="Arial" w:cs="Arial"/>
        </w:rPr>
        <w:t xml:space="preserve">a littérature et l’enrichissement </w:t>
      </w:r>
      <w:r w:rsidR="002541F5" w:rsidRPr="005E03B6">
        <w:rPr>
          <w:rFonts w:ascii="Arial" w:hAnsi="Arial" w:cs="Arial"/>
        </w:rPr>
        <w:t>occupent une place de choix dans l’enseignement de cette matière</w:t>
      </w:r>
      <w:r w:rsidRPr="005E03B6">
        <w:rPr>
          <w:rFonts w:ascii="Arial" w:hAnsi="Arial" w:cs="Arial"/>
        </w:rPr>
        <w:t xml:space="preserve">. </w:t>
      </w:r>
    </w:p>
    <w:p w14:paraId="520F9E9F" w14:textId="77777777" w:rsidR="00C25CED" w:rsidRPr="005E03B6" w:rsidRDefault="00C25CED" w:rsidP="00006E49">
      <w:pPr>
        <w:spacing w:line="360" w:lineRule="auto"/>
        <w:contextualSpacing/>
        <w:jc w:val="both"/>
        <w:rPr>
          <w:rFonts w:ascii="Arial" w:hAnsi="Arial" w:cs="Arial"/>
        </w:rPr>
      </w:pPr>
    </w:p>
    <w:p w14:paraId="3C452B47" w14:textId="729C317D" w:rsidR="00C25CED" w:rsidRPr="005E03B6" w:rsidRDefault="002541F5" w:rsidP="00006E49">
      <w:pPr>
        <w:spacing w:line="360" w:lineRule="auto"/>
        <w:contextualSpacing/>
        <w:jc w:val="both"/>
        <w:rPr>
          <w:rFonts w:ascii="Arial" w:hAnsi="Arial" w:cs="Arial"/>
        </w:rPr>
      </w:pPr>
      <w:r w:rsidRPr="005E03B6">
        <w:rPr>
          <w:rFonts w:ascii="Arial" w:hAnsi="Arial" w:cs="Arial"/>
        </w:rPr>
        <w:t>Le Programme primaire international</w:t>
      </w:r>
      <w:r w:rsidR="00C25CED" w:rsidRPr="005E03B6">
        <w:rPr>
          <w:rFonts w:ascii="Arial" w:hAnsi="Arial" w:cs="Arial"/>
        </w:rPr>
        <w:t xml:space="preserve"> </w:t>
      </w:r>
      <w:r w:rsidR="00D549C4" w:rsidRPr="005E03B6">
        <w:rPr>
          <w:rFonts w:ascii="Arial" w:hAnsi="Arial" w:cs="Arial"/>
        </w:rPr>
        <w:t>de l’école P</w:t>
      </w:r>
      <w:r w:rsidRPr="005E03B6">
        <w:rPr>
          <w:rFonts w:ascii="Arial" w:hAnsi="Arial" w:cs="Arial"/>
        </w:rPr>
        <w:t>olyvalent</w:t>
      </w:r>
      <w:r w:rsidR="00531C43">
        <w:rPr>
          <w:rFonts w:ascii="Arial" w:hAnsi="Arial" w:cs="Arial"/>
        </w:rPr>
        <w:t>e</w:t>
      </w:r>
      <w:r w:rsidRPr="005E03B6">
        <w:rPr>
          <w:rFonts w:ascii="Arial" w:hAnsi="Arial" w:cs="Arial"/>
        </w:rPr>
        <w:t xml:space="preserve"> le Carrefour </w:t>
      </w:r>
      <w:r w:rsidR="00C25CED" w:rsidRPr="005E03B6">
        <w:rPr>
          <w:rFonts w:ascii="Arial" w:hAnsi="Arial" w:cs="Arial"/>
        </w:rPr>
        <w:t xml:space="preserve">accueille une clientèle </w:t>
      </w:r>
      <w:r w:rsidR="00D549C4" w:rsidRPr="005E03B6">
        <w:rPr>
          <w:rFonts w:ascii="Arial" w:hAnsi="Arial" w:cs="Arial"/>
        </w:rPr>
        <w:t>plutôt</w:t>
      </w:r>
      <w:r w:rsidR="00C25CED" w:rsidRPr="005E03B6">
        <w:rPr>
          <w:rFonts w:ascii="Arial" w:hAnsi="Arial" w:cs="Arial"/>
        </w:rPr>
        <w:t xml:space="preserve"> diversifiée. Il e</w:t>
      </w:r>
      <w:r w:rsidR="00D213F5" w:rsidRPr="005E03B6">
        <w:rPr>
          <w:rFonts w:ascii="Arial" w:hAnsi="Arial" w:cs="Arial"/>
        </w:rPr>
        <w:t>st donc relativement facile d’</w:t>
      </w:r>
      <w:r w:rsidR="001D17BA" w:rsidRPr="005E03B6">
        <w:rPr>
          <w:rFonts w:ascii="Arial" w:hAnsi="Arial" w:cs="Arial"/>
        </w:rPr>
        <w:t>encourager les élèves de</w:t>
      </w:r>
      <w:r w:rsidR="00505617" w:rsidRPr="005E03B6">
        <w:rPr>
          <w:rFonts w:ascii="Arial" w:hAnsi="Arial" w:cs="Arial"/>
        </w:rPr>
        <w:t xml:space="preserve"> </w:t>
      </w:r>
      <w:r w:rsidR="001D17BA" w:rsidRPr="005E03B6">
        <w:rPr>
          <w:rFonts w:ascii="Arial" w:hAnsi="Arial" w:cs="Arial"/>
        </w:rPr>
        <w:t>l’</w:t>
      </w:r>
      <w:r w:rsidR="00505617" w:rsidRPr="005E03B6">
        <w:rPr>
          <w:rFonts w:ascii="Arial" w:hAnsi="Arial" w:cs="Arial"/>
        </w:rPr>
        <w:t>IB</w:t>
      </w:r>
      <w:r w:rsidR="00C25CED" w:rsidRPr="005E03B6">
        <w:rPr>
          <w:rFonts w:ascii="Arial" w:hAnsi="Arial" w:cs="Arial"/>
        </w:rPr>
        <w:t xml:space="preserve"> à développer </w:t>
      </w:r>
      <w:r w:rsidR="00D213F5" w:rsidRPr="005E03B6">
        <w:rPr>
          <w:rFonts w:ascii="Arial" w:hAnsi="Arial" w:cs="Arial"/>
        </w:rPr>
        <w:t>une sensibilité internationale</w:t>
      </w:r>
      <w:r w:rsidR="00C25CED" w:rsidRPr="005E03B6">
        <w:rPr>
          <w:rFonts w:ascii="Arial" w:hAnsi="Arial" w:cs="Arial"/>
        </w:rPr>
        <w:t>. Dans un esprit de collaboration avec les parents, la communauté et nos partenaires, notre éc</w:t>
      </w:r>
      <w:r w:rsidR="004D2403" w:rsidRPr="005E03B6">
        <w:rPr>
          <w:rFonts w:ascii="Arial" w:hAnsi="Arial" w:cs="Arial"/>
        </w:rPr>
        <w:t>ole permet à chaque élève de trouver sa</w:t>
      </w:r>
      <w:r w:rsidR="00C25CED" w:rsidRPr="005E03B6">
        <w:rPr>
          <w:rFonts w:ascii="Arial" w:hAnsi="Arial" w:cs="Arial"/>
        </w:rPr>
        <w:t xml:space="preserve"> place, de vivre des réussites selon ses champs d’intérêt et d’atteindre un équilibre de vie, et ce, dans un milieu où la langue française est valorisée.</w:t>
      </w:r>
    </w:p>
    <w:p w14:paraId="24BA1199" w14:textId="1141D448" w:rsidR="00DC66BF" w:rsidRPr="005E03B6" w:rsidRDefault="00DC66BF" w:rsidP="00006E49">
      <w:pPr>
        <w:spacing w:line="360" w:lineRule="auto"/>
        <w:contextualSpacing/>
        <w:jc w:val="both"/>
        <w:rPr>
          <w:rFonts w:ascii="Arial" w:hAnsi="Arial" w:cs="Arial"/>
        </w:rPr>
      </w:pPr>
    </w:p>
    <w:p w14:paraId="6A40AA2B" w14:textId="0A5696AD" w:rsidR="00506FFD" w:rsidRPr="005E03B6" w:rsidRDefault="00DC66BF" w:rsidP="00006E49">
      <w:pPr>
        <w:spacing w:line="360" w:lineRule="auto"/>
        <w:contextualSpacing/>
        <w:jc w:val="both"/>
        <w:rPr>
          <w:rFonts w:ascii="Arial" w:hAnsi="Arial" w:cs="Arial"/>
        </w:rPr>
      </w:pPr>
      <w:r w:rsidRPr="005E03B6">
        <w:rPr>
          <w:rFonts w:ascii="Arial" w:hAnsi="Arial" w:cs="Arial"/>
        </w:rPr>
        <w:lastRenderedPageBreak/>
        <w:t>Notre situation géographique représente un défi puisque nous sommes situés à côté d’un</w:t>
      </w:r>
      <w:r w:rsidR="00531C43">
        <w:rPr>
          <w:rFonts w:ascii="Arial" w:hAnsi="Arial" w:cs="Arial"/>
        </w:rPr>
        <w:t>e</w:t>
      </w:r>
      <w:r w:rsidRPr="005E03B6">
        <w:rPr>
          <w:rFonts w:ascii="Arial" w:hAnsi="Arial" w:cs="Arial"/>
        </w:rPr>
        <w:t xml:space="preserve"> grande ville multiethnique et anglophone (Ottawa). L’école a donc un triple défi en termes d’acquisition de langues. Il faut d’abord consolider l’apprentissage de notre langue, le français, pour les élèves </w:t>
      </w:r>
      <w:r w:rsidR="00D213F5" w:rsidRPr="005E03B6">
        <w:rPr>
          <w:rFonts w:ascii="Arial" w:hAnsi="Arial" w:cs="Arial"/>
        </w:rPr>
        <w:t>dont c’est leur langue maternelle.</w:t>
      </w:r>
      <w:r w:rsidRPr="005E03B6">
        <w:rPr>
          <w:rFonts w:ascii="Arial" w:hAnsi="Arial" w:cs="Arial"/>
        </w:rPr>
        <w:t xml:space="preserve"> Ensuite, il est important d’encourager et de stimuler l’acquisition du français </w:t>
      </w:r>
      <w:r w:rsidR="00D213F5" w:rsidRPr="005E03B6">
        <w:rPr>
          <w:rFonts w:ascii="Arial" w:hAnsi="Arial" w:cs="Arial"/>
        </w:rPr>
        <w:t>pour les élèves dont</w:t>
      </w:r>
      <w:r w:rsidRPr="005E03B6">
        <w:rPr>
          <w:rFonts w:ascii="Arial" w:hAnsi="Arial" w:cs="Arial"/>
        </w:rPr>
        <w:t xml:space="preserve"> la langue maternelle est différente. Enfin, il faut stimuler l’intérêt de l’anglais langue seconde afin de faire progresser </w:t>
      </w:r>
      <w:r w:rsidR="00720D8F" w:rsidRPr="005E03B6">
        <w:rPr>
          <w:rFonts w:ascii="Arial" w:hAnsi="Arial" w:cs="Arial"/>
        </w:rPr>
        <w:t>les</w:t>
      </w:r>
      <w:r w:rsidRPr="005E03B6">
        <w:rPr>
          <w:rFonts w:ascii="Arial" w:hAnsi="Arial" w:cs="Arial"/>
        </w:rPr>
        <w:t xml:space="preserve"> apprentissages </w:t>
      </w:r>
      <w:r w:rsidR="00720D8F" w:rsidRPr="005E03B6">
        <w:rPr>
          <w:rFonts w:ascii="Arial" w:hAnsi="Arial" w:cs="Arial"/>
        </w:rPr>
        <w:t>de tous</w:t>
      </w:r>
      <w:r w:rsidRPr="005E03B6">
        <w:rPr>
          <w:rFonts w:ascii="Arial" w:hAnsi="Arial" w:cs="Arial"/>
        </w:rPr>
        <w:t xml:space="preserve"> les élèves</w:t>
      </w:r>
      <w:r w:rsidR="00531C43">
        <w:rPr>
          <w:rFonts w:ascii="Arial" w:hAnsi="Arial" w:cs="Arial"/>
        </w:rPr>
        <w:t>, qu’ils soient débutants ou anglophones</w:t>
      </w:r>
      <w:r w:rsidRPr="005E03B6">
        <w:rPr>
          <w:rFonts w:ascii="Arial" w:hAnsi="Arial" w:cs="Arial"/>
        </w:rPr>
        <w:t xml:space="preserve">. </w:t>
      </w:r>
    </w:p>
    <w:p w14:paraId="4284C512" w14:textId="6059F64C" w:rsidR="00506FFD" w:rsidRPr="005E03B6" w:rsidRDefault="00506FFD" w:rsidP="00006E49">
      <w:pPr>
        <w:spacing w:line="360" w:lineRule="auto"/>
        <w:contextualSpacing/>
        <w:jc w:val="both"/>
        <w:rPr>
          <w:rFonts w:ascii="Arial" w:hAnsi="Arial" w:cs="Arial"/>
        </w:rPr>
      </w:pPr>
    </w:p>
    <w:p w14:paraId="29B3735A" w14:textId="0442C550" w:rsidR="005F5274" w:rsidRPr="005E03B6" w:rsidRDefault="005F5274" w:rsidP="00006E49">
      <w:pPr>
        <w:spacing w:line="360" w:lineRule="auto"/>
        <w:contextualSpacing/>
        <w:jc w:val="both"/>
        <w:rPr>
          <w:rFonts w:ascii="Arial" w:hAnsi="Arial" w:cs="Arial"/>
        </w:rPr>
      </w:pPr>
    </w:p>
    <w:p w14:paraId="1AE0DBEB" w14:textId="77777777" w:rsidR="002362C7" w:rsidRPr="005E03B6" w:rsidRDefault="002362C7" w:rsidP="00006E49">
      <w:pPr>
        <w:spacing w:line="360" w:lineRule="auto"/>
        <w:contextualSpacing/>
        <w:jc w:val="both"/>
        <w:rPr>
          <w:rFonts w:ascii="Arial" w:hAnsi="Arial" w:cs="Arial"/>
        </w:rPr>
      </w:pPr>
    </w:p>
    <w:p w14:paraId="1CEBBE32" w14:textId="2323437D" w:rsidR="008B1AEF" w:rsidRPr="005E03B6" w:rsidRDefault="72F3BB7B" w:rsidP="00006E49">
      <w:pPr>
        <w:spacing w:line="360" w:lineRule="auto"/>
        <w:contextualSpacing/>
        <w:jc w:val="both"/>
        <w:rPr>
          <w:rFonts w:ascii="Arial" w:hAnsi="Arial" w:cs="Arial"/>
          <w:b/>
          <w:bCs/>
          <w:u w:val="single"/>
        </w:rPr>
      </w:pPr>
      <w:r w:rsidRPr="005E03B6">
        <w:rPr>
          <w:rFonts w:ascii="Arial" w:hAnsi="Arial" w:cs="Arial"/>
          <w:b/>
          <w:bCs/>
          <w:u w:val="single"/>
        </w:rPr>
        <w:t>L</w:t>
      </w:r>
      <w:r w:rsidR="00355736" w:rsidRPr="005E03B6">
        <w:rPr>
          <w:rFonts w:ascii="Arial" w:hAnsi="Arial" w:cs="Arial"/>
          <w:b/>
          <w:bCs/>
          <w:u w:val="single"/>
        </w:rPr>
        <w:t>angues</w:t>
      </w:r>
    </w:p>
    <w:p w14:paraId="14DF13BB" w14:textId="77777777" w:rsidR="00ED3C83" w:rsidRPr="005E03B6" w:rsidRDefault="00ED3C83" w:rsidP="00006E49">
      <w:pPr>
        <w:spacing w:line="360" w:lineRule="auto"/>
        <w:ind w:left="360"/>
        <w:contextualSpacing/>
        <w:jc w:val="both"/>
        <w:rPr>
          <w:rFonts w:ascii="Arial" w:hAnsi="Arial" w:cs="Arial"/>
          <w:b/>
          <w:bCs/>
        </w:rPr>
      </w:pPr>
    </w:p>
    <w:p w14:paraId="1CEBBE34" w14:textId="38D64329" w:rsidR="009F0842" w:rsidRPr="005E03B6" w:rsidRDefault="72F3BB7B" w:rsidP="00006E49">
      <w:pPr>
        <w:spacing w:line="360" w:lineRule="auto"/>
        <w:contextualSpacing/>
        <w:jc w:val="both"/>
        <w:rPr>
          <w:rFonts w:ascii="Arial" w:hAnsi="Arial" w:cs="Arial"/>
          <w:bCs/>
        </w:rPr>
      </w:pPr>
      <w:r w:rsidRPr="005E03B6">
        <w:rPr>
          <w:rFonts w:ascii="Arial" w:hAnsi="Arial" w:cs="Arial"/>
          <w:bCs/>
        </w:rPr>
        <w:t>Le français est la langue d'expression et de communication pour tous les membres du personnel ainsi que les élèves. L'équipe-école se préoccupe de la qualité de la langue française en encourageant les élèves à s'exprimer correctement.</w:t>
      </w:r>
      <w:r w:rsidR="001D17BA" w:rsidRPr="005E03B6">
        <w:rPr>
          <w:rFonts w:ascii="Arial" w:hAnsi="Arial" w:cs="Arial"/>
          <w:bCs/>
        </w:rPr>
        <w:t xml:space="preserve"> C’est aussi la langue officielle de communication avec les parents.</w:t>
      </w:r>
    </w:p>
    <w:p w14:paraId="59930799" w14:textId="235E0889" w:rsidR="72F3BB7B" w:rsidRPr="005E03B6" w:rsidRDefault="005F5274" w:rsidP="00006E49">
      <w:pPr>
        <w:spacing w:line="360" w:lineRule="auto"/>
        <w:contextualSpacing/>
        <w:jc w:val="both"/>
        <w:rPr>
          <w:rFonts w:ascii="Arial" w:hAnsi="Arial" w:cs="Arial"/>
        </w:rPr>
      </w:pPr>
      <w:r w:rsidRPr="005E03B6">
        <w:rPr>
          <w:rFonts w:ascii="Arial" w:hAnsi="Arial" w:cs="Arial"/>
        </w:rPr>
        <w:t>Les compétences en français sont développées tout au long des modules de recherche et au quotidien dans les classes. Elles sont au cœur de notre travail et une attention particulière est apportée à la qualité de la langue dans les travaux réalisés par les élèves. Toutefois, nous considérons que l’apprentissage de la langue française est une démarche pédagogique dans laquelle faire des erreurs est inévitable et nécessaire à l’apprentissage.</w:t>
      </w:r>
    </w:p>
    <w:p w14:paraId="1CEBBE35" w14:textId="356205DF" w:rsidR="009F0842" w:rsidRPr="005E03B6" w:rsidRDefault="72F3BB7B" w:rsidP="00006E49">
      <w:pPr>
        <w:spacing w:line="360" w:lineRule="auto"/>
        <w:contextualSpacing/>
        <w:jc w:val="both"/>
        <w:rPr>
          <w:rFonts w:ascii="Arial" w:hAnsi="Arial" w:cs="Arial"/>
        </w:rPr>
      </w:pPr>
      <w:r w:rsidRPr="005E03B6">
        <w:rPr>
          <w:rFonts w:ascii="Arial" w:hAnsi="Arial" w:cs="Arial"/>
        </w:rPr>
        <w:t>Notre école favorise la réussite en offrant différents services aux élèves.  Un des objectifs de notre projet éducatif est d’augmenter le taux de réussite en français.  Pour ce faire, l’école utilisera les stratégies suivantes :</w:t>
      </w:r>
    </w:p>
    <w:p w14:paraId="32377C86" w14:textId="6F9398E0" w:rsidR="00EB3477" w:rsidRPr="005E03B6" w:rsidRDefault="00EB3477" w:rsidP="00006E49">
      <w:pPr>
        <w:numPr>
          <w:ilvl w:val="0"/>
          <w:numId w:val="11"/>
        </w:numPr>
        <w:spacing w:before="120" w:line="360" w:lineRule="auto"/>
        <w:ind w:left="714" w:hanging="357"/>
        <w:jc w:val="both"/>
        <w:rPr>
          <w:rFonts w:ascii="Arial" w:hAnsi="Arial" w:cs="Arial"/>
        </w:rPr>
      </w:pPr>
      <w:r w:rsidRPr="005E03B6">
        <w:rPr>
          <w:rFonts w:ascii="Arial" w:hAnsi="Arial" w:cs="Arial"/>
        </w:rPr>
        <w:t>Développement des compétences d’écoute, d’expression orale, de lecture, d’écriture et de culture médiatique ;</w:t>
      </w:r>
    </w:p>
    <w:p w14:paraId="1CEBBE39" w14:textId="6A5C97E6" w:rsidR="009F0842" w:rsidRPr="005E03B6" w:rsidRDefault="00133C6F" w:rsidP="00006E49">
      <w:pPr>
        <w:numPr>
          <w:ilvl w:val="0"/>
          <w:numId w:val="11"/>
        </w:numPr>
        <w:spacing w:before="120" w:line="360" w:lineRule="auto"/>
        <w:ind w:left="714" w:hanging="357"/>
        <w:jc w:val="both"/>
        <w:rPr>
          <w:rFonts w:ascii="Arial" w:hAnsi="Arial" w:cs="Arial"/>
        </w:rPr>
      </w:pPr>
      <w:r w:rsidRPr="005E03B6">
        <w:rPr>
          <w:rFonts w:ascii="Arial" w:hAnsi="Arial" w:cs="Arial"/>
        </w:rPr>
        <w:t>Enseignement de</w:t>
      </w:r>
      <w:r w:rsidR="7FBF6561" w:rsidRPr="005E03B6">
        <w:rPr>
          <w:rFonts w:ascii="Arial" w:hAnsi="Arial" w:cs="Arial"/>
        </w:rPr>
        <w:t xml:space="preserve"> stratégies de lecture</w:t>
      </w:r>
      <w:r w:rsidR="00F4017B">
        <w:rPr>
          <w:rFonts w:ascii="Arial" w:hAnsi="Arial" w:cs="Arial"/>
        </w:rPr>
        <w:t xml:space="preserve"> et d’écriture</w:t>
      </w:r>
      <w:r w:rsidRPr="005E03B6">
        <w:rPr>
          <w:rFonts w:ascii="Arial" w:hAnsi="Arial" w:cs="Arial"/>
        </w:rPr>
        <w:t xml:space="preserve"> </w:t>
      </w:r>
      <w:r w:rsidR="7FBF6561" w:rsidRPr="005E03B6">
        <w:rPr>
          <w:rFonts w:ascii="Arial" w:hAnsi="Arial" w:cs="Arial"/>
        </w:rPr>
        <w:t>;</w:t>
      </w:r>
    </w:p>
    <w:p w14:paraId="1CEBBE3A" w14:textId="4AD21954" w:rsidR="009F0842" w:rsidRPr="005E03B6" w:rsidRDefault="005D441D" w:rsidP="00006E49">
      <w:pPr>
        <w:numPr>
          <w:ilvl w:val="0"/>
          <w:numId w:val="11"/>
        </w:numPr>
        <w:spacing w:before="120" w:line="360" w:lineRule="auto"/>
        <w:ind w:left="714" w:hanging="357"/>
        <w:jc w:val="both"/>
        <w:rPr>
          <w:rFonts w:ascii="Arial" w:hAnsi="Arial" w:cs="Arial"/>
        </w:rPr>
      </w:pPr>
      <w:r w:rsidRPr="005E03B6">
        <w:rPr>
          <w:rFonts w:ascii="Arial" w:hAnsi="Arial" w:cs="Arial"/>
        </w:rPr>
        <w:t>T</w:t>
      </w:r>
      <w:r w:rsidR="72F3BB7B" w:rsidRPr="005E03B6">
        <w:rPr>
          <w:rFonts w:ascii="Arial" w:hAnsi="Arial" w:cs="Arial"/>
        </w:rPr>
        <w:t>emps de récupération en français ;</w:t>
      </w:r>
    </w:p>
    <w:p w14:paraId="7D296DFF" w14:textId="3F4C2970" w:rsidR="72F3BB7B" w:rsidRPr="005E03B6" w:rsidRDefault="72F3BB7B" w:rsidP="00006E49">
      <w:pPr>
        <w:numPr>
          <w:ilvl w:val="0"/>
          <w:numId w:val="11"/>
        </w:numPr>
        <w:spacing w:before="120" w:line="360" w:lineRule="auto"/>
        <w:ind w:left="714" w:hanging="357"/>
        <w:jc w:val="both"/>
        <w:rPr>
          <w:rFonts w:ascii="Arial" w:hAnsi="Arial" w:cs="Arial"/>
        </w:rPr>
      </w:pPr>
      <w:r w:rsidRPr="005E03B6">
        <w:rPr>
          <w:rFonts w:ascii="Arial" w:hAnsi="Arial" w:cs="Arial"/>
        </w:rPr>
        <w:t xml:space="preserve">Favoriser l'utilisation </w:t>
      </w:r>
      <w:r w:rsidR="00133C6F" w:rsidRPr="005E03B6">
        <w:rPr>
          <w:rFonts w:ascii="Arial" w:hAnsi="Arial" w:cs="Arial"/>
        </w:rPr>
        <w:t xml:space="preserve">d’une grille de révision et de correction de texte commune à tous les niveaux </w:t>
      </w:r>
      <w:r w:rsidR="005D441D" w:rsidRPr="005E03B6">
        <w:rPr>
          <w:rFonts w:ascii="Arial" w:hAnsi="Arial" w:cs="Arial"/>
        </w:rPr>
        <w:t>(présente</w:t>
      </w:r>
      <w:r w:rsidRPr="005E03B6">
        <w:rPr>
          <w:rFonts w:ascii="Arial" w:hAnsi="Arial" w:cs="Arial"/>
        </w:rPr>
        <w:t xml:space="preserve"> dans l'agenda</w:t>
      </w:r>
      <w:r w:rsidR="005D441D" w:rsidRPr="005E03B6">
        <w:rPr>
          <w:rFonts w:ascii="Arial" w:hAnsi="Arial" w:cs="Arial"/>
        </w:rPr>
        <w:t xml:space="preserve"> scolaire)</w:t>
      </w:r>
      <w:r w:rsidR="00EB3477" w:rsidRPr="005E03B6">
        <w:rPr>
          <w:rFonts w:ascii="Arial" w:hAnsi="Arial" w:cs="Arial"/>
        </w:rPr>
        <w:t> ;</w:t>
      </w:r>
    </w:p>
    <w:p w14:paraId="67DE75B1" w14:textId="05EFBB01" w:rsidR="00EB3477" w:rsidRPr="005E03B6" w:rsidRDefault="00EB3477" w:rsidP="00006E49">
      <w:pPr>
        <w:numPr>
          <w:ilvl w:val="0"/>
          <w:numId w:val="11"/>
        </w:numPr>
        <w:spacing w:before="120" w:line="360" w:lineRule="auto"/>
        <w:ind w:left="714" w:hanging="357"/>
        <w:jc w:val="both"/>
        <w:rPr>
          <w:rFonts w:ascii="Arial" w:hAnsi="Arial" w:cs="Arial"/>
        </w:rPr>
      </w:pPr>
      <w:r w:rsidRPr="005E03B6">
        <w:rPr>
          <w:rFonts w:ascii="Arial" w:hAnsi="Arial" w:cs="Arial"/>
        </w:rPr>
        <w:lastRenderedPageBreak/>
        <w:t>Promotion de la qualité de la langue française dans toutes les matières.</w:t>
      </w:r>
    </w:p>
    <w:p w14:paraId="1CEBBE3C" w14:textId="77777777" w:rsidR="009F0842" w:rsidRPr="005E03B6" w:rsidRDefault="009F0842" w:rsidP="00006E49">
      <w:pPr>
        <w:spacing w:line="360" w:lineRule="auto"/>
        <w:contextualSpacing/>
        <w:jc w:val="both"/>
        <w:rPr>
          <w:rFonts w:ascii="Arial" w:hAnsi="Arial" w:cs="Arial"/>
        </w:rPr>
      </w:pPr>
    </w:p>
    <w:p w14:paraId="550CDFB6" w14:textId="5647FB0B" w:rsidR="00B80C67" w:rsidRPr="005E03B6" w:rsidRDefault="7FBF6561" w:rsidP="00006E49">
      <w:pPr>
        <w:spacing w:line="360" w:lineRule="auto"/>
        <w:contextualSpacing/>
        <w:jc w:val="both"/>
        <w:rPr>
          <w:rFonts w:ascii="Arial" w:hAnsi="Arial" w:cs="Arial"/>
        </w:rPr>
      </w:pPr>
      <w:r w:rsidRPr="005E03B6">
        <w:rPr>
          <w:rFonts w:ascii="Arial" w:hAnsi="Arial" w:cs="Arial"/>
        </w:rPr>
        <w:t>De plus, certaines activités ou ressources favorisent le développement de la langue française :</w:t>
      </w:r>
    </w:p>
    <w:p w14:paraId="733CC21D" w14:textId="543CA288" w:rsidR="00EB3477" w:rsidRPr="005E03B6" w:rsidRDefault="00B80C67" w:rsidP="00006E49">
      <w:pPr>
        <w:numPr>
          <w:ilvl w:val="0"/>
          <w:numId w:val="11"/>
        </w:numPr>
        <w:spacing w:before="120" w:line="360" w:lineRule="auto"/>
        <w:ind w:left="714" w:hanging="357"/>
        <w:jc w:val="both"/>
        <w:rPr>
          <w:rFonts w:ascii="Arial" w:hAnsi="Arial" w:cs="Arial"/>
        </w:rPr>
      </w:pPr>
      <w:r w:rsidRPr="005E03B6">
        <w:rPr>
          <w:rFonts w:ascii="Arial" w:hAnsi="Arial" w:cs="Arial"/>
        </w:rPr>
        <w:t>Intégration du fran</w:t>
      </w:r>
      <w:r w:rsidR="00FF7243" w:rsidRPr="005E03B6">
        <w:rPr>
          <w:rFonts w:ascii="Arial" w:hAnsi="Arial" w:cs="Arial"/>
        </w:rPr>
        <w:t>çais dans tou</w:t>
      </w:r>
      <w:r w:rsidRPr="005E03B6">
        <w:rPr>
          <w:rFonts w:ascii="Arial" w:hAnsi="Arial" w:cs="Arial"/>
        </w:rPr>
        <w:t>s</w:t>
      </w:r>
      <w:r w:rsidR="00FF7243" w:rsidRPr="005E03B6">
        <w:rPr>
          <w:rFonts w:ascii="Arial" w:hAnsi="Arial" w:cs="Arial"/>
        </w:rPr>
        <w:t xml:space="preserve"> les</w:t>
      </w:r>
      <w:r w:rsidRPr="005E03B6">
        <w:rPr>
          <w:rFonts w:ascii="Arial" w:hAnsi="Arial" w:cs="Arial"/>
        </w:rPr>
        <w:t xml:space="preserve"> modules de recherche</w:t>
      </w:r>
      <w:r w:rsidR="00FF7243" w:rsidRPr="005E03B6">
        <w:rPr>
          <w:rFonts w:ascii="Arial" w:hAnsi="Arial" w:cs="Arial"/>
        </w:rPr>
        <w:t xml:space="preserve"> proposés aux élèves</w:t>
      </w:r>
      <w:r w:rsidRPr="005E03B6">
        <w:rPr>
          <w:rFonts w:ascii="Arial" w:hAnsi="Arial" w:cs="Arial"/>
        </w:rPr>
        <w:t> ;</w:t>
      </w:r>
    </w:p>
    <w:p w14:paraId="1CEBBE41" w14:textId="39E5C469" w:rsidR="009F0842" w:rsidRPr="005E03B6" w:rsidRDefault="7FBF6561" w:rsidP="00006E49">
      <w:pPr>
        <w:numPr>
          <w:ilvl w:val="0"/>
          <w:numId w:val="11"/>
        </w:numPr>
        <w:spacing w:before="120" w:line="360" w:lineRule="auto"/>
        <w:ind w:left="714" w:hanging="357"/>
        <w:jc w:val="both"/>
        <w:rPr>
          <w:rFonts w:ascii="Arial" w:hAnsi="Arial" w:cs="Arial"/>
        </w:rPr>
      </w:pPr>
      <w:r w:rsidRPr="005E03B6">
        <w:rPr>
          <w:rFonts w:ascii="Arial" w:hAnsi="Arial" w:cs="Arial"/>
        </w:rPr>
        <w:t>Mise en place d’activités parascolaires ou événements visant à appuyer le développement de la qua</w:t>
      </w:r>
      <w:r w:rsidR="009D7C1B" w:rsidRPr="005E03B6">
        <w:rPr>
          <w:rFonts w:ascii="Arial" w:hAnsi="Arial" w:cs="Arial"/>
        </w:rPr>
        <w:t xml:space="preserve">lité de la langue. </w:t>
      </w:r>
      <w:r w:rsidR="00ED3C83" w:rsidRPr="005E03B6">
        <w:rPr>
          <w:rFonts w:ascii="Arial" w:hAnsi="Arial" w:cs="Arial"/>
        </w:rPr>
        <w:t xml:space="preserve">Exemples : </w:t>
      </w:r>
      <w:r w:rsidR="0098569F" w:rsidRPr="005E03B6">
        <w:rPr>
          <w:rFonts w:ascii="Arial" w:hAnsi="Arial" w:cs="Arial"/>
        </w:rPr>
        <w:t>comité du</w:t>
      </w:r>
      <w:r w:rsidR="001D17BA" w:rsidRPr="005E03B6">
        <w:rPr>
          <w:rFonts w:ascii="Arial" w:hAnsi="Arial" w:cs="Arial"/>
        </w:rPr>
        <w:t xml:space="preserve"> journal étudiant, </w:t>
      </w:r>
      <w:r w:rsidR="005D441D" w:rsidRPr="005E03B6">
        <w:rPr>
          <w:rFonts w:ascii="Arial" w:hAnsi="Arial" w:cs="Arial"/>
        </w:rPr>
        <w:t>le marathon de lecture</w:t>
      </w:r>
      <w:r w:rsidR="0098569F" w:rsidRPr="005E03B6">
        <w:rPr>
          <w:rFonts w:ascii="Arial" w:hAnsi="Arial" w:cs="Arial"/>
        </w:rPr>
        <w:t xml:space="preserve">, la présentation de boîtes du livre </w:t>
      </w:r>
      <w:r w:rsidR="002362C7" w:rsidRPr="005E03B6">
        <w:rPr>
          <w:rFonts w:ascii="Arial" w:hAnsi="Arial" w:cs="Arial"/>
        </w:rPr>
        <w:t xml:space="preserve">préparées </w:t>
      </w:r>
      <w:r w:rsidR="0098569F" w:rsidRPr="005E03B6">
        <w:rPr>
          <w:rFonts w:ascii="Arial" w:hAnsi="Arial" w:cs="Arial"/>
        </w:rPr>
        <w:t>par les élèves</w:t>
      </w:r>
      <w:r w:rsidR="005D441D" w:rsidRPr="005E03B6">
        <w:rPr>
          <w:rFonts w:ascii="Arial" w:hAnsi="Arial" w:cs="Arial"/>
        </w:rPr>
        <w:t>…</w:t>
      </w:r>
      <w:r w:rsidRPr="005E03B6">
        <w:rPr>
          <w:rFonts w:ascii="Arial" w:hAnsi="Arial" w:cs="Arial"/>
        </w:rPr>
        <w:t> ;</w:t>
      </w:r>
    </w:p>
    <w:p w14:paraId="1CEBBE44" w14:textId="1ED442BA" w:rsidR="00235601" w:rsidRPr="005E03B6" w:rsidRDefault="72F3BB7B" w:rsidP="00006E49">
      <w:pPr>
        <w:numPr>
          <w:ilvl w:val="0"/>
          <w:numId w:val="11"/>
        </w:numPr>
        <w:spacing w:before="120" w:line="360" w:lineRule="auto"/>
        <w:ind w:left="714" w:hanging="357"/>
        <w:jc w:val="both"/>
        <w:rPr>
          <w:rFonts w:ascii="Arial" w:hAnsi="Arial" w:cs="Arial"/>
        </w:rPr>
      </w:pPr>
      <w:r w:rsidRPr="005E03B6">
        <w:rPr>
          <w:rFonts w:ascii="Arial" w:hAnsi="Arial" w:cs="Arial"/>
        </w:rPr>
        <w:t>Assister</w:t>
      </w:r>
      <w:r w:rsidR="00107F11" w:rsidRPr="005E03B6">
        <w:rPr>
          <w:rFonts w:ascii="Arial" w:hAnsi="Arial" w:cs="Arial"/>
        </w:rPr>
        <w:t xml:space="preserve"> à des</w:t>
      </w:r>
      <w:r w:rsidR="0098569F" w:rsidRPr="005E03B6">
        <w:rPr>
          <w:rFonts w:ascii="Arial" w:hAnsi="Arial" w:cs="Arial"/>
        </w:rPr>
        <w:t xml:space="preserve"> </w:t>
      </w:r>
      <w:r w:rsidRPr="005E03B6">
        <w:rPr>
          <w:rFonts w:ascii="Arial" w:hAnsi="Arial" w:cs="Arial"/>
        </w:rPr>
        <w:t>pièce</w:t>
      </w:r>
      <w:r w:rsidR="0098569F" w:rsidRPr="005E03B6">
        <w:rPr>
          <w:rFonts w:ascii="Arial" w:hAnsi="Arial" w:cs="Arial"/>
        </w:rPr>
        <w:t>s</w:t>
      </w:r>
      <w:r w:rsidRPr="005E03B6">
        <w:rPr>
          <w:rFonts w:ascii="Arial" w:hAnsi="Arial" w:cs="Arial"/>
        </w:rPr>
        <w:t xml:space="preserve"> de théâtre fran</w:t>
      </w:r>
      <w:r w:rsidR="00720D8F" w:rsidRPr="005E03B6">
        <w:rPr>
          <w:rFonts w:ascii="Arial" w:hAnsi="Arial" w:cs="Arial"/>
        </w:rPr>
        <w:t>cophone</w:t>
      </w:r>
      <w:r w:rsidR="0098569F" w:rsidRPr="005E03B6">
        <w:rPr>
          <w:rFonts w:ascii="Arial" w:hAnsi="Arial" w:cs="Arial"/>
        </w:rPr>
        <w:t>s</w:t>
      </w:r>
      <w:r w:rsidRPr="005E03B6">
        <w:rPr>
          <w:rFonts w:ascii="Arial" w:hAnsi="Arial" w:cs="Arial"/>
        </w:rPr>
        <w:t> ;</w:t>
      </w:r>
    </w:p>
    <w:p w14:paraId="1CEBBE47" w14:textId="680C57B2" w:rsidR="00235601" w:rsidRPr="005E03B6" w:rsidRDefault="00C6627A" w:rsidP="00006E49">
      <w:pPr>
        <w:numPr>
          <w:ilvl w:val="0"/>
          <w:numId w:val="11"/>
        </w:numPr>
        <w:spacing w:before="120" w:line="360" w:lineRule="auto"/>
        <w:ind w:left="714" w:hanging="357"/>
        <w:jc w:val="both"/>
        <w:rPr>
          <w:rFonts w:ascii="Arial" w:hAnsi="Arial" w:cs="Arial"/>
        </w:rPr>
      </w:pPr>
      <w:r w:rsidRPr="005E03B6">
        <w:rPr>
          <w:rFonts w:ascii="Arial" w:hAnsi="Arial" w:cs="Arial"/>
        </w:rPr>
        <w:t>P</w:t>
      </w:r>
      <w:r w:rsidR="005D441D" w:rsidRPr="005E03B6">
        <w:rPr>
          <w:rFonts w:ascii="Arial" w:hAnsi="Arial" w:cs="Arial"/>
        </w:rPr>
        <w:t>romotion de la littérature jeunesse</w:t>
      </w:r>
      <w:r w:rsidRPr="005E03B6">
        <w:rPr>
          <w:rFonts w:ascii="Arial" w:hAnsi="Arial" w:cs="Arial"/>
        </w:rPr>
        <w:t xml:space="preserve"> dans les classes et lecture par l’enseignant</w:t>
      </w:r>
      <w:r w:rsidR="001F4AEA" w:rsidRPr="005E03B6">
        <w:rPr>
          <w:rFonts w:ascii="Arial" w:hAnsi="Arial" w:cs="Arial"/>
        </w:rPr>
        <w:t>(e)</w:t>
      </w:r>
      <w:r w:rsidRPr="005E03B6">
        <w:rPr>
          <w:rFonts w:ascii="Arial" w:hAnsi="Arial" w:cs="Arial"/>
        </w:rPr>
        <w:t xml:space="preserve"> de divers albums et romans jeunesse</w:t>
      </w:r>
      <w:r w:rsidR="004D6F0D" w:rsidRPr="005E03B6">
        <w:rPr>
          <w:rFonts w:ascii="Arial" w:hAnsi="Arial" w:cs="Arial"/>
        </w:rPr>
        <w:t> ;</w:t>
      </w:r>
    </w:p>
    <w:p w14:paraId="649D14C0" w14:textId="4005D9E4" w:rsidR="0087759E" w:rsidRPr="005E03B6" w:rsidRDefault="00235601" w:rsidP="00006E49">
      <w:pPr>
        <w:numPr>
          <w:ilvl w:val="0"/>
          <w:numId w:val="11"/>
        </w:numPr>
        <w:spacing w:before="120" w:line="360" w:lineRule="auto"/>
        <w:ind w:left="714" w:hanging="357"/>
        <w:jc w:val="both"/>
        <w:rPr>
          <w:rFonts w:ascii="Arial" w:hAnsi="Arial" w:cs="Arial"/>
        </w:rPr>
      </w:pPr>
      <w:r w:rsidRPr="005E03B6">
        <w:rPr>
          <w:rFonts w:ascii="Arial" w:hAnsi="Arial" w:cs="Arial"/>
        </w:rPr>
        <w:t>Période de lect</w:t>
      </w:r>
      <w:r w:rsidR="00ED3C83" w:rsidRPr="005E03B6">
        <w:rPr>
          <w:rFonts w:ascii="Arial" w:hAnsi="Arial" w:cs="Arial"/>
        </w:rPr>
        <w:t xml:space="preserve">ure </w:t>
      </w:r>
      <w:r w:rsidR="00FF7243" w:rsidRPr="005E03B6">
        <w:rPr>
          <w:rFonts w:ascii="Arial" w:hAnsi="Arial" w:cs="Arial"/>
        </w:rPr>
        <w:t xml:space="preserve">personnelle </w:t>
      </w:r>
      <w:r w:rsidR="00720D8F" w:rsidRPr="005E03B6">
        <w:rPr>
          <w:rFonts w:ascii="Arial" w:hAnsi="Arial" w:cs="Arial"/>
        </w:rPr>
        <w:t>qu</w:t>
      </w:r>
      <w:r w:rsidR="004D6F0D" w:rsidRPr="005E03B6">
        <w:rPr>
          <w:rFonts w:ascii="Arial" w:hAnsi="Arial" w:cs="Arial"/>
        </w:rPr>
        <w:t>otidienne intégrée à l’horaire ;</w:t>
      </w:r>
    </w:p>
    <w:p w14:paraId="3B84C596" w14:textId="687FCCA4" w:rsidR="009D54C1" w:rsidRPr="005E03B6" w:rsidRDefault="009D54C1" w:rsidP="00006E49">
      <w:pPr>
        <w:numPr>
          <w:ilvl w:val="0"/>
          <w:numId w:val="11"/>
        </w:numPr>
        <w:spacing w:before="120" w:line="360" w:lineRule="auto"/>
        <w:ind w:left="714" w:hanging="357"/>
        <w:jc w:val="both"/>
        <w:rPr>
          <w:rFonts w:ascii="Arial" w:hAnsi="Arial" w:cs="Arial"/>
        </w:rPr>
      </w:pPr>
      <w:r w:rsidRPr="005E03B6">
        <w:rPr>
          <w:rFonts w:ascii="Arial" w:hAnsi="Arial" w:cs="Arial"/>
        </w:rPr>
        <w:t>Présence de coins de lecture attrayants dans les salles de classe ;</w:t>
      </w:r>
    </w:p>
    <w:p w14:paraId="46E19E78" w14:textId="5B7B2762" w:rsidR="00ED3C83" w:rsidRPr="005E03B6" w:rsidRDefault="00C6627A" w:rsidP="00006E49">
      <w:pPr>
        <w:numPr>
          <w:ilvl w:val="0"/>
          <w:numId w:val="11"/>
        </w:numPr>
        <w:spacing w:before="120" w:line="360" w:lineRule="auto"/>
        <w:ind w:left="714" w:hanging="357"/>
        <w:jc w:val="both"/>
        <w:rPr>
          <w:rFonts w:ascii="Arial" w:hAnsi="Arial" w:cs="Arial"/>
        </w:rPr>
      </w:pPr>
      <w:r w:rsidRPr="005E03B6">
        <w:rPr>
          <w:rFonts w:ascii="Arial" w:hAnsi="Arial" w:cs="Arial"/>
        </w:rPr>
        <w:t>Période à la b</w:t>
      </w:r>
      <w:r w:rsidR="00ED3C83" w:rsidRPr="005E03B6">
        <w:rPr>
          <w:rFonts w:ascii="Arial" w:hAnsi="Arial" w:cs="Arial"/>
        </w:rPr>
        <w:t xml:space="preserve">ibliothèque </w:t>
      </w:r>
      <w:r w:rsidRPr="005E03B6">
        <w:rPr>
          <w:rFonts w:ascii="Arial" w:hAnsi="Arial" w:cs="Arial"/>
        </w:rPr>
        <w:t>de l’école de 1 à 2 fois par cycle de 9 jours. Les élèves ont la possibilité d’emprunter des livres en plus de pouvoir profiter d’un env</w:t>
      </w:r>
      <w:r w:rsidR="004D6F0D" w:rsidRPr="005E03B6">
        <w:rPr>
          <w:rFonts w:ascii="Arial" w:hAnsi="Arial" w:cs="Arial"/>
        </w:rPr>
        <w:t>ironnement propice à la lecture ;</w:t>
      </w:r>
    </w:p>
    <w:p w14:paraId="46BB2AAA" w14:textId="47817476" w:rsidR="009D54C1" w:rsidRPr="005E03B6" w:rsidRDefault="00987543" w:rsidP="009D54C1">
      <w:pPr>
        <w:numPr>
          <w:ilvl w:val="0"/>
          <w:numId w:val="11"/>
        </w:numPr>
        <w:spacing w:before="120" w:line="360" w:lineRule="auto"/>
        <w:ind w:left="714" w:hanging="357"/>
        <w:jc w:val="both"/>
        <w:rPr>
          <w:rFonts w:ascii="Arial" w:hAnsi="Arial" w:cs="Arial"/>
        </w:rPr>
      </w:pPr>
      <w:r>
        <w:rPr>
          <w:rFonts w:ascii="Arial" w:hAnsi="Arial" w:cs="Arial"/>
        </w:rPr>
        <w:t>Offre</w:t>
      </w:r>
      <w:r w:rsidR="002F20BB" w:rsidRPr="005E03B6">
        <w:rPr>
          <w:rFonts w:ascii="Arial" w:hAnsi="Arial" w:cs="Arial"/>
        </w:rPr>
        <w:t xml:space="preserve"> </w:t>
      </w:r>
      <w:r>
        <w:rPr>
          <w:rFonts w:ascii="Arial" w:hAnsi="Arial" w:cs="Arial"/>
        </w:rPr>
        <w:t>d’</w:t>
      </w:r>
      <w:r w:rsidR="002F20BB" w:rsidRPr="005E03B6">
        <w:rPr>
          <w:rFonts w:ascii="Arial" w:hAnsi="Arial" w:cs="Arial"/>
        </w:rPr>
        <w:t>un service de bibliothèque de qualité et un choix de collect</w:t>
      </w:r>
      <w:r w:rsidR="004D6F0D" w:rsidRPr="005E03B6">
        <w:rPr>
          <w:rFonts w:ascii="Arial" w:hAnsi="Arial" w:cs="Arial"/>
        </w:rPr>
        <w:t>ions littéraires et périodiques ;</w:t>
      </w:r>
    </w:p>
    <w:p w14:paraId="25D50EAD" w14:textId="75BCB7AB" w:rsidR="00C26317" w:rsidRPr="005E03B6" w:rsidRDefault="00C26317" w:rsidP="00006E49">
      <w:pPr>
        <w:numPr>
          <w:ilvl w:val="0"/>
          <w:numId w:val="11"/>
        </w:numPr>
        <w:spacing w:before="120" w:line="360" w:lineRule="auto"/>
        <w:ind w:left="714" w:hanging="357"/>
        <w:jc w:val="both"/>
        <w:rPr>
          <w:rFonts w:ascii="Arial" w:hAnsi="Arial" w:cs="Arial"/>
        </w:rPr>
      </w:pPr>
      <w:r w:rsidRPr="005E03B6">
        <w:rPr>
          <w:rFonts w:ascii="Arial" w:hAnsi="Arial" w:cs="Arial"/>
        </w:rPr>
        <w:t>Organisation de visite d’auteurs ou de sortie lors du Salon du livre de l’Outaouais ;</w:t>
      </w:r>
    </w:p>
    <w:p w14:paraId="2CC8F6FB" w14:textId="5A2D43C2" w:rsidR="007739B2" w:rsidRPr="005E03B6" w:rsidRDefault="00F4017B" w:rsidP="00006E49">
      <w:pPr>
        <w:numPr>
          <w:ilvl w:val="0"/>
          <w:numId w:val="11"/>
        </w:numPr>
        <w:spacing w:line="360" w:lineRule="auto"/>
        <w:contextualSpacing/>
        <w:jc w:val="both"/>
        <w:rPr>
          <w:rFonts w:ascii="Arial" w:hAnsi="Arial" w:cs="Arial"/>
        </w:rPr>
      </w:pPr>
      <w:r>
        <w:rPr>
          <w:rFonts w:ascii="Arial" w:hAnsi="Arial" w:cs="Arial"/>
        </w:rPr>
        <w:t>P</w:t>
      </w:r>
      <w:r w:rsidR="7FBF6561" w:rsidRPr="005E03B6">
        <w:rPr>
          <w:rFonts w:ascii="Arial" w:hAnsi="Arial" w:cs="Arial"/>
        </w:rPr>
        <w:t>lans d’intervention adaptés aux élèves ayant des besoins éducationnels spéciaux au niveau langagier</w:t>
      </w:r>
      <w:r w:rsidR="001D17BA" w:rsidRPr="005E03B6">
        <w:rPr>
          <w:rFonts w:ascii="Arial" w:hAnsi="Arial" w:cs="Arial"/>
        </w:rPr>
        <w:t>.</w:t>
      </w:r>
    </w:p>
    <w:p w14:paraId="7183CFB8" w14:textId="77777777" w:rsidR="002362C7" w:rsidRPr="005E03B6" w:rsidRDefault="002362C7" w:rsidP="00006E49">
      <w:pPr>
        <w:spacing w:line="360" w:lineRule="auto"/>
        <w:contextualSpacing/>
        <w:jc w:val="both"/>
        <w:rPr>
          <w:rFonts w:ascii="Arial" w:hAnsi="Arial" w:cs="Arial"/>
          <w:b/>
          <w:bCs/>
          <w:u w:val="single"/>
        </w:rPr>
      </w:pPr>
    </w:p>
    <w:p w14:paraId="72B2577D" w14:textId="77777777" w:rsidR="005E03B6" w:rsidRDefault="005E03B6" w:rsidP="00006E49">
      <w:pPr>
        <w:spacing w:line="360" w:lineRule="auto"/>
        <w:contextualSpacing/>
        <w:jc w:val="both"/>
        <w:rPr>
          <w:rFonts w:ascii="Arial" w:hAnsi="Arial" w:cs="Arial"/>
          <w:b/>
          <w:bCs/>
          <w:u w:val="single"/>
        </w:rPr>
      </w:pPr>
    </w:p>
    <w:p w14:paraId="2189277C" w14:textId="0C7CAF0F" w:rsidR="006B1006" w:rsidRDefault="006B1006" w:rsidP="00006E49">
      <w:pPr>
        <w:spacing w:line="360" w:lineRule="auto"/>
        <w:contextualSpacing/>
        <w:jc w:val="both"/>
        <w:rPr>
          <w:rFonts w:ascii="Arial" w:hAnsi="Arial" w:cs="Arial"/>
          <w:b/>
          <w:bCs/>
          <w:u w:val="single"/>
        </w:rPr>
      </w:pPr>
    </w:p>
    <w:p w14:paraId="2A78C545" w14:textId="648E47C2" w:rsidR="006B1006" w:rsidRDefault="006B1006" w:rsidP="00006E49">
      <w:pPr>
        <w:spacing w:line="360" w:lineRule="auto"/>
        <w:contextualSpacing/>
        <w:jc w:val="both"/>
        <w:rPr>
          <w:rFonts w:ascii="Arial" w:hAnsi="Arial" w:cs="Arial"/>
          <w:b/>
          <w:bCs/>
          <w:u w:val="single"/>
        </w:rPr>
      </w:pPr>
    </w:p>
    <w:p w14:paraId="4163D3A4" w14:textId="3AFDABF2" w:rsidR="00F4017B" w:rsidRDefault="00F4017B" w:rsidP="00006E49">
      <w:pPr>
        <w:spacing w:line="360" w:lineRule="auto"/>
        <w:contextualSpacing/>
        <w:jc w:val="both"/>
        <w:rPr>
          <w:rFonts w:ascii="Arial" w:hAnsi="Arial" w:cs="Arial"/>
          <w:b/>
          <w:bCs/>
          <w:u w:val="single"/>
        </w:rPr>
      </w:pPr>
    </w:p>
    <w:p w14:paraId="30BA35C9" w14:textId="7026D94D" w:rsidR="00F4017B" w:rsidRDefault="00F4017B" w:rsidP="00006E49">
      <w:pPr>
        <w:spacing w:line="360" w:lineRule="auto"/>
        <w:contextualSpacing/>
        <w:jc w:val="both"/>
        <w:rPr>
          <w:rFonts w:ascii="Arial" w:hAnsi="Arial" w:cs="Arial"/>
          <w:b/>
          <w:bCs/>
          <w:u w:val="single"/>
        </w:rPr>
      </w:pPr>
    </w:p>
    <w:p w14:paraId="1D6B51D7" w14:textId="07D88125" w:rsidR="00F4017B" w:rsidRDefault="00F4017B" w:rsidP="00006E49">
      <w:pPr>
        <w:spacing w:line="360" w:lineRule="auto"/>
        <w:contextualSpacing/>
        <w:jc w:val="both"/>
        <w:rPr>
          <w:rFonts w:ascii="Arial" w:hAnsi="Arial" w:cs="Arial"/>
          <w:b/>
          <w:bCs/>
          <w:u w:val="single"/>
        </w:rPr>
      </w:pPr>
    </w:p>
    <w:p w14:paraId="17DF29A2" w14:textId="77777777" w:rsidR="00F4017B" w:rsidRDefault="00F4017B" w:rsidP="00006E49">
      <w:pPr>
        <w:spacing w:line="360" w:lineRule="auto"/>
        <w:contextualSpacing/>
        <w:jc w:val="both"/>
        <w:rPr>
          <w:rFonts w:ascii="Arial" w:hAnsi="Arial" w:cs="Arial"/>
          <w:b/>
          <w:bCs/>
          <w:u w:val="single"/>
        </w:rPr>
      </w:pPr>
    </w:p>
    <w:p w14:paraId="6C20FEF8" w14:textId="1D0D8374" w:rsidR="00475F3F" w:rsidRPr="005E03B6" w:rsidRDefault="72F3BB7B" w:rsidP="00006E49">
      <w:pPr>
        <w:spacing w:line="360" w:lineRule="auto"/>
        <w:contextualSpacing/>
        <w:jc w:val="both"/>
        <w:rPr>
          <w:rFonts w:ascii="Arial" w:hAnsi="Arial" w:cs="Arial"/>
        </w:rPr>
      </w:pPr>
      <w:r w:rsidRPr="005E03B6">
        <w:rPr>
          <w:rFonts w:ascii="Arial" w:hAnsi="Arial" w:cs="Arial"/>
          <w:b/>
          <w:bCs/>
          <w:u w:val="single"/>
        </w:rPr>
        <w:lastRenderedPageBreak/>
        <w:t>A</w:t>
      </w:r>
      <w:r w:rsidR="002D77A4" w:rsidRPr="005E03B6">
        <w:rPr>
          <w:rFonts w:ascii="Arial" w:hAnsi="Arial" w:cs="Arial"/>
          <w:b/>
          <w:bCs/>
          <w:u w:val="single"/>
        </w:rPr>
        <w:t>cquisition de langues</w:t>
      </w:r>
    </w:p>
    <w:p w14:paraId="1F7652CB" w14:textId="77777777" w:rsidR="00A70947" w:rsidRPr="005E03B6" w:rsidRDefault="00A70947" w:rsidP="00006E49">
      <w:pPr>
        <w:spacing w:line="360" w:lineRule="auto"/>
        <w:contextualSpacing/>
        <w:jc w:val="both"/>
        <w:rPr>
          <w:rFonts w:ascii="Arial" w:hAnsi="Arial" w:cs="Arial"/>
        </w:rPr>
      </w:pPr>
    </w:p>
    <w:p w14:paraId="1CEBBE59" w14:textId="33796D3C" w:rsidR="00475F3F" w:rsidRDefault="00A70947" w:rsidP="00006E49">
      <w:pPr>
        <w:spacing w:line="360" w:lineRule="auto"/>
        <w:contextualSpacing/>
        <w:jc w:val="both"/>
        <w:rPr>
          <w:rFonts w:ascii="Arial" w:hAnsi="Arial" w:cs="Arial"/>
        </w:rPr>
      </w:pPr>
      <w:r w:rsidRPr="005E03B6">
        <w:rPr>
          <w:rFonts w:ascii="Arial" w:hAnsi="Arial" w:cs="Arial"/>
        </w:rPr>
        <w:t>Dans le respect de la philosophie du Programme primaire international, telles l’ouverture interculturelle et la communication, il est essentiel pour les élèves de développer leurs aptitudes dans d’autres langues.</w:t>
      </w:r>
    </w:p>
    <w:p w14:paraId="54605BA8" w14:textId="77777777" w:rsidR="00987543" w:rsidRPr="005E03B6" w:rsidRDefault="00987543" w:rsidP="00006E49">
      <w:pPr>
        <w:spacing w:line="360" w:lineRule="auto"/>
        <w:contextualSpacing/>
        <w:jc w:val="both"/>
        <w:rPr>
          <w:rFonts w:ascii="Arial" w:hAnsi="Arial" w:cs="Arial"/>
          <w:b/>
          <w:bCs/>
          <w:u w:val="single"/>
        </w:rPr>
      </w:pPr>
    </w:p>
    <w:p w14:paraId="100CB34E" w14:textId="77777777" w:rsidR="00A70947" w:rsidRPr="005E03B6" w:rsidRDefault="00A70947" w:rsidP="00006E49">
      <w:pPr>
        <w:spacing w:line="360" w:lineRule="auto"/>
        <w:contextualSpacing/>
        <w:jc w:val="both"/>
        <w:rPr>
          <w:rFonts w:ascii="Arial" w:hAnsi="Arial" w:cs="Arial"/>
          <w:b/>
          <w:u w:val="single"/>
        </w:rPr>
      </w:pPr>
    </w:p>
    <w:p w14:paraId="1CEBBE5A" w14:textId="484EBF46" w:rsidR="00475F3F" w:rsidRPr="005E03B6" w:rsidRDefault="00C26317" w:rsidP="00006E49">
      <w:pPr>
        <w:spacing w:line="360" w:lineRule="auto"/>
        <w:contextualSpacing/>
        <w:jc w:val="both"/>
        <w:rPr>
          <w:rFonts w:ascii="Arial" w:hAnsi="Arial" w:cs="Arial"/>
          <w:b/>
          <w:u w:val="single"/>
        </w:rPr>
      </w:pPr>
      <w:r w:rsidRPr="005E03B6">
        <w:rPr>
          <w:rFonts w:ascii="Arial" w:hAnsi="Arial" w:cs="Arial"/>
          <w:b/>
          <w:u w:val="single"/>
        </w:rPr>
        <w:t>L</w:t>
      </w:r>
      <w:r w:rsidR="009D7C1B" w:rsidRPr="005E03B6">
        <w:rPr>
          <w:rFonts w:ascii="Arial" w:hAnsi="Arial" w:cs="Arial"/>
          <w:b/>
          <w:u w:val="single"/>
        </w:rPr>
        <w:t>angue seconde</w:t>
      </w:r>
      <w:r w:rsidR="00A87705" w:rsidRPr="005E03B6">
        <w:rPr>
          <w:rFonts w:ascii="Arial" w:hAnsi="Arial" w:cs="Arial"/>
          <w:b/>
          <w:u w:val="single"/>
        </w:rPr>
        <w:t> :</w:t>
      </w:r>
      <w:r w:rsidRPr="005E03B6">
        <w:rPr>
          <w:rFonts w:ascii="Arial" w:hAnsi="Arial" w:cs="Arial"/>
          <w:b/>
          <w:u w:val="single"/>
        </w:rPr>
        <w:t xml:space="preserve"> </w:t>
      </w:r>
      <w:r w:rsidR="009D7C1B" w:rsidRPr="005E03B6">
        <w:rPr>
          <w:rFonts w:ascii="Arial" w:hAnsi="Arial" w:cs="Arial"/>
          <w:b/>
          <w:u w:val="single"/>
        </w:rPr>
        <w:t>Anglais</w:t>
      </w:r>
    </w:p>
    <w:p w14:paraId="7B594D56" w14:textId="77777777" w:rsidR="00A70947" w:rsidRPr="005E03B6" w:rsidRDefault="00A70947" w:rsidP="00006E49">
      <w:pPr>
        <w:tabs>
          <w:tab w:val="left" w:pos="960"/>
        </w:tabs>
        <w:spacing w:line="360" w:lineRule="auto"/>
        <w:contextualSpacing/>
        <w:jc w:val="both"/>
        <w:rPr>
          <w:rFonts w:ascii="Arial" w:hAnsi="Arial" w:cs="Arial"/>
          <w:b/>
          <w:u w:val="single"/>
        </w:rPr>
      </w:pPr>
    </w:p>
    <w:p w14:paraId="1CEBBE5C" w14:textId="5B4ED95C" w:rsidR="00475F3F" w:rsidRPr="005E03B6" w:rsidRDefault="00A70947" w:rsidP="00006E49">
      <w:pPr>
        <w:tabs>
          <w:tab w:val="left" w:pos="960"/>
        </w:tabs>
        <w:spacing w:line="360" w:lineRule="auto"/>
        <w:contextualSpacing/>
        <w:jc w:val="both"/>
        <w:rPr>
          <w:rFonts w:ascii="Arial" w:hAnsi="Arial" w:cs="Arial"/>
        </w:rPr>
      </w:pPr>
      <w:r w:rsidRPr="005E03B6">
        <w:rPr>
          <w:rFonts w:ascii="Arial" w:hAnsi="Arial" w:cs="Arial"/>
        </w:rPr>
        <w:t>Les élèves ont 150 minutes de cours d’anglais par cycl</w:t>
      </w:r>
      <w:r w:rsidR="008C1E19">
        <w:rPr>
          <w:rFonts w:ascii="Arial" w:hAnsi="Arial" w:cs="Arial"/>
        </w:rPr>
        <w:t>e de 9 jours</w:t>
      </w:r>
      <w:r w:rsidRPr="005E03B6">
        <w:rPr>
          <w:rFonts w:ascii="Arial" w:hAnsi="Arial" w:cs="Arial"/>
        </w:rPr>
        <w:t xml:space="preserve">. </w:t>
      </w:r>
      <w:r w:rsidR="0087759E" w:rsidRPr="005E03B6">
        <w:rPr>
          <w:rFonts w:ascii="Arial" w:hAnsi="Arial" w:cs="Arial"/>
        </w:rPr>
        <w:t>Notre contexte géographique, près de l’Ontario, fait en sorte que certains de nos élèves ont l’anglais comme lan</w:t>
      </w:r>
      <w:r w:rsidR="00294339" w:rsidRPr="005E03B6">
        <w:rPr>
          <w:rFonts w:ascii="Arial" w:hAnsi="Arial" w:cs="Arial"/>
        </w:rPr>
        <w:t xml:space="preserve">gue maternelle. De </w:t>
      </w:r>
      <w:r w:rsidR="0087759E" w:rsidRPr="005E03B6">
        <w:rPr>
          <w:rFonts w:ascii="Arial" w:hAnsi="Arial" w:cs="Arial"/>
        </w:rPr>
        <w:t xml:space="preserve">plus, la proximité du milieu culturel anglophone offre des possibilités d’enrichissement aux élèves. </w:t>
      </w:r>
    </w:p>
    <w:p w14:paraId="1CEBBE5E" w14:textId="390AC1DC" w:rsidR="00475F3F" w:rsidRPr="005E03B6" w:rsidRDefault="00294339" w:rsidP="00006E49">
      <w:pPr>
        <w:numPr>
          <w:ilvl w:val="0"/>
          <w:numId w:val="11"/>
        </w:numPr>
        <w:spacing w:before="120" w:line="360" w:lineRule="auto"/>
        <w:ind w:left="714" w:hanging="357"/>
        <w:jc w:val="both"/>
        <w:rPr>
          <w:rFonts w:ascii="Arial" w:hAnsi="Arial" w:cs="Arial"/>
        </w:rPr>
      </w:pPr>
      <w:r w:rsidRPr="005E03B6">
        <w:rPr>
          <w:rFonts w:ascii="Arial" w:hAnsi="Arial" w:cs="Arial"/>
        </w:rPr>
        <w:t>L</w:t>
      </w:r>
      <w:r w:rsidR="002F20BB" w:rsidRPr="005E03B6">
        <w:rPr>
          <w:rFonts w:ascii="Arial" w:hAnsi="Arial" w:cs="Arial"/>
        </w:rPr>
        <w:t xml:space="preserve">es élèves </w:t>
      </w:r>
      <w:r w:rsidR="00A87705" w:rsidRPr="005E03B6">
        <w:rPr>
          <w:rFonts w:ascii="Arial" w:hAnsi="Arial" w:cs="Arial"/>
        </w:rPr>
        <w:t>bé</w:t>
      </w:r>
      <w:r w:rsidR="003B7B9D" w:rsidRPr="005E03B6">
        <w:rPr>
          <w:rFonts w:ascii="Arial" w:hAnsi="Arial" w:cs="Arial"/>
        </w:rPr>
        <w:t>néficient d’un enrichissement dans leur cours</w:t>
      </w:r>
      <w:r w:rsidR="00A87705" w:rsidRPr="005E03B6">
        <w:rPr>
          <w:rFonts w:ascii="Arial" w:hAnsi="Arial" w:cs="Arial"/>
        </w:rPr>
        <w:t xml:space="preserve"> </w:t>
      </w:r>
      <w:r w:rsidR="003B7B9D" w:rsidRPr="005E03B6">
        <w:rPr>
          <w:rFonts w:ascii="Arial" w:hAnsi="Arial" w:cs="Arial"/>
        </w:rPr>
        <w:t>d’anglais</w:t>
      </w:r>
      <w:r w:rsidR="00720D8F" w:rsidRPr="005E03B6">
        <w:rPr>
          <w:rFonts w:ascii="Arial" w:hAnsi="Arial" w:cs="Arial"/>
        </w:rPr>
        <w:t> ;</w:t>
      </w:r>
      <w:r w:rsidR="00A87705" w:rsidRPr="005E03B6">
        <w:rPr>
          <w:rFonts w:ascii="Arial" w:hAnsi="Arial" w:cs="Arial"/>
        </w:rPr>
        <w:t xml:space="preserve"> </w:t>
      </w:r>
    </w:p>
    <w:p w14:paraId="1CEBBE60" w14:textId="4B1AC584" w:rsidR="00475F3F" w:rsidRPr="005E03B6" w:rsidRDefault="00107F11" w:rsidP="00006E49">
      <w:pPr>
        <w:numPr>
          <w:ilvl w:val="0"/>
          <w:numId w:val="11"/>
        </w:numPr>
        <w:spacing w:before="120" w:line="360" w:lineRule="auto"/>
        <w:ind w:left="714" w:hanging="357"/>
        <w:jc w:val="both"/>
        <w:rPr>
          <w:rFonts w:ascii="Arial" w:hAnsi="Arial" w:cs="Arial"/>
        </w:rPr>
      </w:pPr>
      <w:r w:rsidRPr="005E03B6">
        <w:rPr>
          <w:rFonts w:ascii="Arial" w:hAnsi="Arial" w:cs="Arial"/>
        </w:rPr>
        <w:t>Assister à des</w:t>
      </w:r>
      <w:r w:rsidR="7FBF6561" w:rsidRPr="005E03B6">
        <w:rPr>
          <w:rFonts w:ascii="Arial" w:hAnsi="Arial" w:cs="Arial"/>
        </w:rPr>
        <w:t xml:space="preserve"> pièce</w:t>
      </w:r>
      <w:r w:rsidR="0098569F" w:rsidRPr="005E03B6">
        <w:rPr>
          <w:rFonts w:ascii="Arial" w:hAnsi="Arial" w:cs="Arial"/>
        </w:rPr>
        <w:t>s</w:t>
      </w:r>
      <w:r w:rsidR="7FBF6561" w:rsidRPr="005E03B6">
        <w:rPr>
          <w:rFonts w:ascii="Arial" w:hAnsi="Arial" w:cs="Arial"/>
        </w:rPr>
        <w:t xml:space="preserve"> de t</w:t>
      </w:r>
      <w:r w:rsidR="00A87705" w:rsidRPr="005E03B6">
        <w:rPr>
          <w:rFonts w:ascii="Arial" w:hAnsi="Arial" w:cs="Arial"/>
        </w:rPr>
        <w:t>héâtre</w:t>
      </w:r>
      <w:r w:rsidR="00294339" w:rsidRPr="005E03B6">
        <w:rPr>
          <w:rFonts w:ascii="Arial" w:hAnsi="Arial" w:cs="Arial"/>
        </w:rPr>
        <w:t xml:space="preserve"> ou visionne</w:t>
      </w:r>
      <w:r w:rsidR="0098569F" w:rsidRPr="005E03B6">
        <w:rPr>
          <w:rFonts w:ascii="Arial" w:hAnsi="Arial" w:cs="Arial"/>
        </w:rPr>
        <w:t>r</w:t>
      </w:r>
      <w:r w:rsidR="00294339" w:rsidRPr="005E03B6">
        <w:rPr>
          <w:rFonts w:ascii="Arial" w:hAnsi="Arial" w:cs="Arial"/>
        </w:rPr>
        <w:t xml:space="preserve"> de</w:t>
      </w:r>
      <w:r w:rsidR="0098569F" w:rsidRPr="005E03B6">
        <w:rPr>
          <w:rFonts w:ascii="Arial" w:hAnsi="Arial" w:cs="Arial"/>
        </w:rPr>
        <w:t>s</w:t>
      </w:r>
      <w:r w:rsidR="00294339" w:rsidRPr="005E03B6">
        <w:rPr>
          <w:rFonts w:ascii="Arial" w:hAnsi="Arial" w:cs="Arial"/>
        </w:rPr>
        <w:t xml:space="preserve"> film</w:t>
      </w:r>
      <w:r w:rsidR="0098569F" w:rsidRPr="005E03B6">
        <w:rPr>
          <w:rFonts w:ascii="Arial" w:hAnsi="Arial" w:cs="Arial"/>
        </w:rPr>
        <w:t>s</w:t>
      </w:r>
      <w:r w:rsidR="00A87705" w:rsidRPr="005E03B6">
        <w:rPr>
          <w:rFonts w:ascii="Arial" w:hAnsi="Arial" w:cs="Arial"/>
        </w:rPr>
        <w:t xml:space="preserve"> en anglai</w:t>
      </w:r>
      <w:r w:rsidR="00294339" w:rsidRPr="005E03B6">
        <w:rPr>
          <w:rFonts w:ascii="Arial" w:hAnsi="Arial" w:cs="Arial"/>
        </w:rPr>
        <w:t xml:space="preserve">s </w:t>
      </w:r>
      <w:r w:rsidR="7FBF6561" w:rsidRPr="005E03B6">
        <w:rPr>
          <w:rFonts w:ascii="Arial" w:hAnsi="Arial" w:cs="Arial"/>
        </w:rPr>
        <w:t>;</w:t>
      </w:r>
    </w:p>
    <w:p w14:paraId="700A45D9" w14:textId="2053614A" w:rsidR="003B7B9D" w:rsidRPr="005E03B6" w:rsidRDefault="003B7B9D" w:rsidP="00006E49">
      <w:pPr>
        <w:numPr>
          <w:ilvl w:val="0"/>
          <w:numId w:val="11"/>
        </w:numPr>
        <w:spacing w:before="120" w:line="360" w:lineRule="auto"/>
        <w:ind w:left="714" w:hanging="357"/>
        <w:jc w:val="both"/>
        <w:rPr>
          <w:rFonts w:ascii="Arial" w:hAnsi="Arial" w:cs="Arial"/>
        </w:rPr>
      </w:pPr>
      <w:r w:rsidRPr="005E03B6">
        <w:rPr>
          <w:rFonts w:ascii="Arial" w:hAnsi="Arial" w:cs="Arial"/>
        </w:rPr>
        <w:t>Accès à de la littérature en anglais dans le local du spécialiste ;</w:t>
      </w:r>
    </w:p>
    <w:p w14:paraId="1CEBBE61" w14:textId="53E7B988" w:rsidR="00475F3F" w:rsidRPr="005E03B6" w:rsidRDefault="00A87705" w:rsidP="00006E49">
      <w:pPr>
        <w:numPr>
          <w:ilvl w:val="0"/>
          <w:numId w:val="11"/>
        </w:numPr>
        <w:spacing w:before="120" w:line="360" w:lineRule="auto"/>
        <w:ind w:left="714" w:hanging="357"/>
        <w:jc w:val="both"/>
        <w:rPr>
          <w:rFonts w:ascii="Arial" w:hAnsi="Arial" w:cs="Arial"/>
        </w:rPr>
      </w:pPr>
      <w:r w:rsidRPr="005E03B6">
        <w:rPr>
          <w:rFonts w:ascii="Arial" w:hAnsi="Arial" w:cs="Arial"/>
        </w:rPr>
        <w:t>Œuvres</w:t>
      </w:r>
      <w:r w:rsidR="7FC09E0A" w:rsidRPr="005E03B6">
        <w:rPr>
          <w:rFonts w:ascii="Arial" w:hAnsi="Arial" w:cs="Arial"/>
        </w:rPr>
        <w:t xml:space="preserve"> </w:t>
      </w:r>
      <w:r w:rsidRPr="005E03B6">
        <w:rPr>
          <w:rFonts w:ascii="Arial" w:hAnsi="Arial" w:cs="Arial"/>
        </w:rPr>
        <w:t>en anglais</w:t>
      </w:r>
      <w:r w:rsidR="7FC09E0A" w:rsidRPr="005E03B6">
        <w:rPr>
          <w:rFonts w:ascii="Arial" w:hAnsi="Arial" w:cs="Arial"/>
        </w:rPr>
        <w:t xml:space="preserve"> disponibles à la bibliothèque ;</w:t>
      </w:r>
    </w:p>
    <w:p w14:paraId="67A9D748" w14:textId="2E593420" w:rsidR="00A87705" w:rsidRPr="005E03B6" w:rsidRDefault="006C57C2" w:rsidP="00006E49">
      <w:pPr>
        <w:numPr>
          <w:ilvl w:val="0"/>
          <w:numId w:val="11"/>
        </w:numPr>
        <w:spacing w:before="120" w:line="360" w:lineRule="auto"/>
        <w:ind w:left="714" w:hanging="357"/>
        <w:jc w:val="both"/>
        <w:rPr>
          <w:rFonts w:ascii="Arial" w:hAnsi="Arial" w:cs="Arial"/>
        </w:rPr>
      </w:pPr>
      <w:r w:rsidRPr="005E03B6">
        <w:rPr>
          <w:rFonts w:ascii="Arial" w:hAnsi="Arial" w:cs="Arial"/>
        </w:rPr>
        <w:t>Périodes de récupération offerte</w:t>
      </w:r>
      <w:r w:rsidR="00294339" w:rsidRPr="005E03B6">
        <w:rPr>
          <w:rFonts w:ascii="Arial" w:hAnsi="Arial" w:cs="Arial"/>
        </w:rPr>
        <w:t>s à l’heure du diner</w:t>
      </w:r>
      <w:r w:rsidR="00720D8F" w:rsidRPr="005E03B6">
        <w:rPr>
          <w:rFonts w:ascii="Arial" w:hAnsi="Arial" w:cs="Arial"/>
        </w:rPr>
        <w:t> ;</w:t>
      </w:r>
    </w:p>
    <w:p w14:paraId="4CFC50B4" w14:textId="62427F60" w:rsidR="002F20BB" w:rsidRPr="005E03B6" w:rsidRDefault="003B7B9D" w:rsidP="00006E49">
      <w:pPr>
        <w:numPr>
          <w:ilvl w:val="0"/>
          <w:numId w:val="11"/>
        </w:numPr>
        <w:spacing w:before="120" w:line="360" w:lineRule="auto"/>
        <w:ind w:left="714" w:hanging="357"/>
        <w:jc w:val="both"/>
        <w:rPr>
          <w:rFonts w:ascii="Arial" w:hAnsi="Arial" w:cs="Arial"/>
        </w:rPr>
      </w:pPr>
      <w:r w:rsidRPr="005E03B6">
        <w:rPr>
          <w:rFonts w:ascii="Arial" w:hAnsi="Arial" w:cs="Arial"/>
        </w:rPr>
        <w:t>Encourager les élèves à</w:t>
      </w:r>
      <w:r w:rsidR="002F20BB" w:rsidRPr="005E03B6">
        <w:rPr>
          <w:rFonts w:ascii="Arial" w:hAnsi="Arial" w:cs="Arial"/>
        </w:rPr>
        <w:t xml:space="preserve"> </w:t>
      </w:r>
      <w:r w:rsidR="00720D8F" w:rsidRPr="005E03B6">
        <w:rPr>
          <w:rFonts w:ascii="Arial" w:hAnsi="Arial" w:cs="Arial"/>
        </w:rPr>
        <w:t>s’exprimer en anglais en classe</w:t>
      </w:r>
      <w:r w:rsidR="00F4017B">
        <w:rPr>
          <w:rFonts w:ascii="Arial" w:hAnsi="Arial" w:cs="Arial"/>
        </w:rPr>
        <w:t xml:space="preserve"> (cours d’anglais)</w:t>
      </w:r>
      <w:r w:rsidR="00720D8F" w:rsidRPr="005E03B6">
        <w:rPr>
          <w:rFonts w:ascii="Arial" w:hAnsi="Arial" w:cs="Arial"/>
        </w:rPr>
        <w:t> ;</w:t>
      </w:r>
    </w:p>
    <w:p w14:paraId="5CA2C8E7" w14:textId="652B8B8D" w:rsidR="00A70947" w:rsidRPr="005E03B6" w:rsidRDefault="00A70947" w:rsidP="00006E49">
      <w:pPr>
        <w:numPr>
          <w:ilvl w:val="0"/>
          <w:numId w:val="11"/>
        </w:numPr>
        <w:spacing w:before="120" w:line="360" w:lineRule="auto"/>
        <w:ind w:left="714" w:hanging="357"/>
        <w:jc w:val="both"/>
        <w:rPr>
          <w:rFonts w:ascii="Arial" w:hAnsi="Arial" w:cs="Arial"/>
        </w:rPr>
      </w:pPr>
      <w:r w:rsidRPr="005E03B6">
        <w:rPr>
          <w:rFonts w:ascii="Arial" w:hAnsi="Arial" w:cs="Arial"/>
        </w:rPr>
        <w:t xml:space="preserve">Intégration du </w:t>
      </w:r>
      <w:r w:rsidR="00987543">
        <w:rPr>
          <w:rFonts w:ascii="Arial" w:hAnsi="Arial" w:cs="Arial"/>
        </w:rPr>
        <w:t>spécialiste d’anglais à</w:t>
      </w:r>
      <w:r w:rsidRPr="005E03B6">
        <w:rPr>
          <w:rFonts w:ascii="Arial" w:hAnsi="Arial" w:cs="Arial"/>
        </w:rPr>
        <w:t xml:space="preserve"> un module de recherche par niveau ;</w:t>
      </w:r>
    </w:p>
    <w:p w14:paraId="13D903D5" w14:textId="66007E8F" w:rsidR="00F4017B" w:rsidRDefault="002F20BB" w:rsidP="00006E49">
      <w:pPr>
        <w:numPr>
          <w:ilvl w:val="0"/>
          <w:numId w:val="11"/>
        </w:numPr>
        <w:spacing w:before="120" w:line="360" w:lineRule="auto"/>
        <w:ind w:left="714" w:hanging="357"/>
        <w:jc w:val="both"/>
        <w:rPr>
          <w:rFonts w:ascii="Arial" w:hAnsi="Arial" w:cs="Arial"/>
        </w:rPr>
      </w:pPr>
      <w:r w:rsidRPr="005E03B6">
        <w:rPr>
          <w:rFonts w:ascii="Arial" w:hAnsi="Arial" w:cs="Arial"/>
        </w:rPr>
        <w:t>Utilisation maximale par l’enseignant</w:t>
      </w:r>
      <w:r w:rsidR="00915EE8" w:rsidRPr="005E03B6">
        <w:rPr>
          <w:rFonts w:ascii="Arial" w:hAnsi="Arial" w:cs="Arial"/>
        </w:rPr>
        <w:t>(e)</w:t>
      </w:r>
      <w:r w:rsidRPr="005E03B6">
        <w:rPr>
          <w:rFonts w:ascii="Arial" w:hAnsi="Arial" w:cs="Arial"/>
        </w:rPr>
        <w:t xml:space="preserve"> de la langue anglaise en classe en fonction du niveau scolaire des élèves (enseig</w:t>
      </w:r>
      <w:r w:rsidR="00720D8F" w:rsidRPr="005E03B6">
        <w:rPr>
          <w:rFonts w:ascii="Arial" w:hAnsi="Arial" w:cs="Arial"/>
        </w:rPr>
        <w:t>n</w:t>
      </w:r>
      <w:r w:rsidR="003B7B9D" w:rsidRPr="005E03B6">
        <w:rPr>
          <w:rFonts w:ascii="Arial" w:hAnsi="Arial" w:cs="Arial"/>
        </w:rPr>
        <w:t>ement de l’anglais en anglais)</w:t>
      </w:r>
      <w:r w:rsidR="00F4017B">
        <w:rPr>
          <w:rFonts w:ascii="Arial" w:hAnsi="Arial" w:cs="Arial"/>
        </w:rPr>
        <w:t> ;</w:t>
      </w:r>
      <w:bookmarkStart w:id="0" w:name="_GoBack"/>
      <w:bookmarkEnd w:id="0"/>
    </w:p>
    <w:p w14:paraId="7992B893" w14:textId="02D383C2" w:rsidR="002F20BB" w:rsidRPr="005E03B6" w:rsidRDefault="00F4017B" w:rsidP="00006E49">
      <w:pPr>
        <w:numPr>
          <w:ilvl w:val="0"/>
          <w:numId w:val="11"/>
        </w:numPr>
        <w:spacing w:before="120" w:line="360" w:lineRule="auto"/>
        <w:ind w:left="714" w:hanging="357"/>
        <w:jc w:val="both"/>
        <w:rPr>
          <w:rFonts w:ascii="Arial" w:hAnsi="Arial" w:cs="Arial"/>
        </w:rPr>
      </w:pPr>
      <w:r>
        <w:rPr>
          <w:rFonts w:ascii="Arial" w:hAnsi="Arial" w:cs="Arial"/>
        </w:rPr>
        <w:t>Club d’anglais en parascolaire</w:t>
      </w:r>
      <w:r w:rsidR="003B7B9D" w:rsidRPr="005E03B6">
        <w:rPr>
          <w:rFonts w:ascii="Arial" w:hAnsi="Arial" w:cs="Arial"/>
        </w:rPr>
        <w:t>.</w:t>
      </w:r>
    </w:p>
    <w:p w14:paraId="05887A35" w14:textId="666CE455" w:rsidR="0087759E" w:rsidRPr="005E03B6" w:rsidRDefault="0087759E" w:rsidP="00006E49">
      <w:pPr>
        <w:tabs>
          <w:tab w:val="left" w:pos="960"/>
        </w:tabs>
        <w:spacing w:line="360" w:lineRule="auto"/>
        <w:contextualSpacing/>
        <w:jc w:val="both"/>
        <w:rPr>
          <w:rFonts w:ascii="Arial" w:hAnsi="Arial" w:cs="Arial"/>
        </w:rPr>
      </w:pPr>
    </w:p>
    <w:p w14:paraId="7FCBBAF8" w14:textId="1FDD47D0" w:rsidR="006C57C2" w:rsidRDefault="006C57C2" w:rsidP="00006E49">
      <w:pPr>
        <w:tabs>
          <w:tab w:val="left" w:pos="960"/>
        </w:tabs>
        <w:spacing w:line="360" w:lineRule="auto"/>
        <w:contextualSpacing/>
        <w:jc w:val="both"/>
        <w:rPr>
          <w:rFonts w:ascii="Arial" w:hAnsi="Arial" w:cs="Arial"/>
        </w:rPr>
      </w:pPr>
    </w:p>
    <w:p w14:paraId="742BE307" w14:textId="48C1E8FF" w:rsidR="008C1E19" w:rsidRPr="005E03B6" w:rsidRDefault="008C1E19" w:rsidP="008C1E19">
      <w:pPr>
        <w:spacing w:line="360" w:lineRule="auto"/>
        <w:contextualSpacing/>
        <w:jc w:val="both"/>
        <w:rPr>
          <w:rFonts w:ascii="Arial" w:hAnsi="Arial" w:cs="Arial"/>
          <w:b/>
          <w:u w:val="single"/>
        </w:rPr>
      </w:pPr>
      <w:r w:rsidRPr="005E03B6">
        <w:rPr>
          <w:rFonts w:ascii="Arial" w:hAnsi="Arial" w:cs="Arial"/>
          <w:b/>
          <w:u w:val="single"/>
        </w:rPr>
        <w:t xml:space="preserve">Langue </w:t>
      </w:r>
      <w:r>
        <w:rPr>
          <w:rFonts w:ascii="Arial" w:hAnsi="Arial" w:cs="Arial"/>
          <w:b/>
          <w:u w:val="single"/>
        </w:rPr>
        <w:t>tierce</w:t>
      </w:r>
      <w:r w:rsidRPr="005E03B6">
        <w:rPr>
          <w:rFonts w:ascii="Arial" w:hAnsi="Arial" w:cs="Arial"/>
          <w:b/>
          <w:u w:val="single"/>
        </w:rPr>
        <w:t xml:space="preserve"> : </w:t>
      </w:r>
      <w:r>
        <w:rPr>
          <w:rFonts w:ascii="Arial" w:hAnsi="Arial" w:cs="Arial"/>
          <w:b/>
          <w:u w:val="single"/>
        </w:rPr>
        <w:t>Espagnol</w:t>
      </w:r>
    </w:p>
    <w:p w14:paraId="5486F854" w14:textId="77777777" w:rsidR="006B1006" w:rsidRDefault="006B1006" w:rsidP="00006E49">
      <w:pPr>
        <w:tabs>
          <w:tab w:val="left" w:pos="960"/>
        </w:tabs>
        <w:spacing w:line="360" w:lineRule="auto"/>
        <w:contextualSpacing/>
        <w:jc w:val="both"/>
        <w:rPr>
          <w:rFonts w:ascii="Arial" w:hAnsi="Arial" w:cs="Arial"/>
        </w:rPr>
      </w:pPr>
    </w:p>
    <w:p w14:paraId="0718BE93" w14:textId="1ED64A77" w:rsidR="008C1E19" w:rsidRDefault="00C26AAA" w:rsidP="00006E49">
      <w:pPr>
        <w:tabs>
          <w:tab w:val="left" w:pos="960"/>
        </w:tabs>
        <w:spacing w:line="360" w:lineRule="auto"/>
        <w:contextualSpacing/>
        <w:jc w:val="both"/>
        <w:rPr>
          <w:rFonts w:ascii="Arial" w:hAnsi="Arial" w:cs="Arial"/>
        </w:rPr>
      </w:pPr>
      <w:r>
        <w:rPr>
          <w:rFonts w:ascii="Arial" w:hAnsi="Arial" w:cs="Arial"/>
        </w:rPr>
        <w:t>Les élèves de 5</w:t>
      </w:r>
      <w:r w:rsidR="006B1006" w:rsidRPr="005E03B6">
        <w:rPr>
          <w:rFonts w:ascii="Arial" w:hAnsi="Arial" w:cs="Arial"/>
          <w:vertAlign w:val="superscript"/>
        </w:rPr>
        <w:t>e</w:t>
      </w:r>
      <w:r>
        <w:rPr>
          <w:rFonts w:ascii="Arial" w:hAnsi="Arial" w:cs="Arial"/>
        </w:rPr>
        <w:t xml:space="preserve"> et 6</w:t>
      </w:r>
      <w:r w:rsidR="006B1006" w:rsidRPr="005E03B6">
        <w:rPr>
          <w:rFonts w:ascii="Arial" w:hAnsi="Arial" w:cs="Arial"/>
          <w:vertAlign w:val="superscript"/>
        </w:rPr>
        <w:t>e</w:t>
      </w:r>
      <w:r w:rsidR="006B1006" w:rsidRPr="005E03B6">
        <w:rPr>
          <w:rFonts w:ascii="Arial" w:hAnsi="Arial" w:cs="Arial"/>
        </w:rPr>
        <w:t xml:space="preserve"> année ont l’opportunité de s’initier à </w:t>
      </w:r>
      <w:r>
        <w:rPr>
          <w:rFonts w:ascii="Arial" w:hAnsi="Arial" w:cs="Arial"/>
        </w:rPr>
        <w:t>l’espagnol</w:t>
      </w:r>
      <w:r w:rsidR="006B1006" w:rsidRPr="005E03B6">
        <w:rPr>
          <w:rFonts w:ascii="Arial" w:hAnsi="Arial" w:cs="Arial"/>
        </w:rPr>
        <w:t xml:space="preserve"> par le biais d’activités parascolaires offertes sur l’heure du dîner.</w:t>
      </w:r>
    </w:p>
    <w:p w14:paraId="1ADA1BA8" w14:textId="669177A4" w:rsidR="0098569F" w:rsidRPr="005E03B6" w:rsidRDefault="0098569F" w:rsidP="00006E49">
      <w:pPr>
        <w:spacing w:line="360" w:lineRule="auto"/>
        <w:contextualSpacing/>
        <w:jc w:val="both"/>
        <w:rPr>
          <w:rFonts w:ascii="Arial" w:hAnsi="Arial" w:cs="Arial"/>
        </w:rPr>
      </w:pPr>
    </w:p>
    <w:p w14:paraId="4D8F5982" w14:textId="7510776F" w:rsidR="00C25CED" w:rsidRPr="009F2A75" w:rsidRDefault="00C25CED" w:rsidP="00006E49">
      <w:pPr>
        <w:spacing w:line="360" w:lineRule="auto"/>
        <w:contextualSpacing/>
        <w:jc w:val="both"/>
        <w:rPr>
          <w:rFonts w:ascii="Arial" w:hAnsi="Arial" w:cs="Arial"/>
          <w:sz w:val="20"/>
          <w:szCs w:val="20"/>
        </w:rPr>
      </w:pPr>
    </w:p>
    <w:p w14:paraId="1A9E8411" w14:textId="77777777" w:rsidR="005E03B6" w:rsidRPr="00276B7B" w:rsidRDefault="005E03B6" w:rsidP="005E03B6">
      <w:pPr>
        <w:pStyle w:val="paragraph"/>
        <w:spacing w:before="0" w:beforeAutospacing="0" w:after="0"/>
        <w:jc w:val="both"/>
        <w:textAlignment w:val="baseline"/>
        <w:rPr>
          <w:rStyle w:val="normaltextrun"/>
          <w:rFonts w:ascii="Arial" w:hAnsi="Arial" w:cs="Arial"/>
          <w:b/>
          <w:u w:val="single"/>
          <w:lang w:val="fr-FR"/>
        </w:rPr>
      </w:pPr>
      <w:r w:rsidRPr="00276B7B">
        <w:rPr>
          <w:rStyle w:val="normaltextrun"/>
          <w:rFonts w:ascii="Arial" w:hAnsi="Arial" w:cs="Arial"/>
          <w:b/>
          <w:u w:val="single"/>
          <w:lang w:val="fr-FR"/>
        </w:rPr>
        <w:t>Révision de la politique</w:t>
      </w:r>
    </w:p>
    <w:p w14:paraId="4E3D35C0" w14:textId="794E10CE" w:rsidR="005E03B6" w:rsidRPr="009F2A75" w:rsidRDefault="005E03B6" w:rsidP="005E03B6">
      <w:pPr>
        <w:contextualSpacing/>
        <w:jc w:val="both"/>
        <w:rPr>
          <w:rFonts w:ascii="Arial" w:hAnsi="Arial" w:cs="Arial"/>
          <w:sz w:val="20"/>
          <w:szCs w:val="20"/>
        </w:rPr>
      </w:pPr>
      <w:r w:rsidRPr="00276B7B">
        <w:rPr>
          <w:rStyle w:val="normaltextrun"/>
          <w:rFonts w:ascii="Arial" w:hAnsi="Arial" w:cs="Arial"/>
        </w:rPr>
        <w:t xml:space="preserve">La politique </w:t>
      </w:r>
      <w:r w:rsidR="00032BE6">
        <w:rPr>
          <w:rStyle w:val="normaltextrun"/>
          <w:rFonts w:ascii="Arial" w:hAnsi="Arial" w:cs="Arial"/>
        </w:rPr>
        <w:t>linguistique</w:t>
      </w:r>
      <w:r w:rsidRPr="00276B7B">
        <w:rPr>
          <w:rStyle w:val="normaltextrun"/>
          <w:rFonts w:ascii="Arial" w:hAnsi="Arial" w:cs="Arial"/>
        </w:rPr>
        <w:t xml:space="preserve"> est diffusée annuellement à l’ensemble du personnel de l’école</w:t>
      </w:r>
      <w:r>
        <w:rPr>
          <w:rStyle w:val="normaltextrun"/>
          <w:rFonts w:ascii="Arial" w:hAnsi="Arial" w:cs="Arial"/>
        </w:rPr>
        <w:t xml:space="preserve"> et</w:t>
      </w:r>
      <w:r w:rsidRPr="00276B7B">
        <w:rPr>
          <w:rStyle w:val="normaltextrun"/>
          <w:rFonts w:ascii="Arial" w:hAnsi="Arial" w:cs="Arial"/>
        </w:rPr>
        <w:t xml:space="preserve"> est déposée sur notre site Internet pour les élèves et les parents.</w:t>
      </w:r>
      <w:r w:rsidRPr="00095BEE">
        <w:rPr>
          <w:rStyle w:val="normaltextrun"/>
          <w:rFonts w:ascii="Arial" w:hAnsi="Arial" w:cs="Arial"/>
        </w:rPr>
        <w:t xml:space="preserve"> </w:t>
      </w:r>
      <w:r w:rsidRPr="00095BEE">
        <w:rPr>
          <w:rFonts w:ascii="Arial" w:hAnsi="Arial" w:cs="Arial"/>
        </w:rPr>
        <w:t>Ce document sera revu et révisé annuellement par une équipe d’enseignants et de membres de la direction.</w:t>
      </w:r>
      <w:r w:rsidRPr="009F2A75">
        <w:rPr>
          <w:rFonts w:ascii="Arial" w:hAnsi="Arial" w:cs="Arial"/>
          <w:sz w:val="20"/>
          <w:szCs w:val="20"/>
        </w:rPr>
        <w:t xml:space="preserve"> </w:t>
      </w:r>
    </w:p>
    <w:p w14:paraId="3655AF70" w14:textId="77777777" w:rsidR="00C8788B" w:rsidRPr="009F2A75" w:rsidRDefault="00C8788B" w:rsidP="00006E49">
      <w:pPr>
        <w:tabs>
          <w:tab w:val="left" w:pos="1440"/>
        </w:tabs>
        <w:spacing w:line="360" w:lineRule="auto"/>
        <w:contextualSpacing/>
        <w:jc w:val="both"/>
        <w:rPr>
          <w:rFonts w:ascii="Arial" w:hAnsi="Arial" w:cs="Arial"/>
          <w:sz w:val="20"/>
          <w:szCs w:val="20"/>
        </w:rPr>
      </w:pPr>
    </w:p>
    <w:sectPr w:rsidR="00C8788B" w:rsidRPr="009F2A75" w:rsidSect="002362C7">
      <w:headerReference w:type="default" r:id="rId9"/>
      <w:footerReference w:type="default" r:id="rId10"/>
      <w:pgSz w:w="12240" w:h="15840"/>
      <w:pgMar w:top="851" w:right="1418" w:bottom="70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7C4A" w14:textId="77777777" w:rsidR="00FC1DF8" w:rsidRDefault="00FC1DF8" w:rsidP="00337F46">
      <w:r>
        <w:separator/>
      </w:r>
    </w:p>
  </w:endnote>
  <w:endnote w:type="continuationSeparator" w:id="0">
    <w:p w14:paraId="54C7639C" w14:textId="77777777" w:rsidR="00FC1DF8" w:rsidRDefault="00FC1DF8" w:rsidP="003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633804"/>
      <w:docPartObj>
        <w:docPartGallery w:val="Page Numbers (Bottom of Page)"/>
        <w:docPartUnique/>
      </w:docPartObj>
    </w:sdtPr>
    <w:sdtEndPr>
      <w:rPr>
        <w:rFonts w:ascii="Arial" w:hAnsi="Arial" w:cs="Arial"/>
        <w:sz w:val="18"/>
        <w:szCs w:val="18"/>
      </w:rPr>
    </w:sdtEndPr>
    <w:sdtContent>
      <w:p w14:paraId="67F84797" w14:textId="254A12DB" w:rsidR="001C3E71" w:rsidRDefault="001C3E71">
        <w:pPr>
          <w:pStyle w:val="Pieddepage"/>
          <w:jc w:val="right"/>
          <w:rPr>
            <w:rFonts w:ascii="Arial" w:hAnsi="Arial" w:cs="Arial"/>
            <w:sz w:val="18"/>
            <w:szCs w:val="18"/>
          </w:rPr>
        </w:pPr>
        <w:r w:rsidRPr="001C3E71">
          <w:rPr>
            <w:rFonts w:ascii="Arial" w:hAnsi="Arial" w:cs="Arial"/>
            <w:sz w:val="18"/>
            <w:szCs w:val="18"/>
          </w:rPr>
          <w:fldChar w:fldCharType="begin"/>
        </w:r>
        <w:r w:rsidRPr="001C3E71">
          <w:rPr>
            <w:rFonts w:ascii="Arial" w:hAnsi="Arial" w:cs="Arial"/>
            <w:sz w:val="18"/>
            <w:szCs w:val="18"/>
          </w:rPr>
          <w:instrText>PAGE   \* MERGEFORMAT</w:instrText>
        </w:r>
        <w:r w:rsidRPr="001C3E71">
          <w:rPr>
            <w:rFonts w:ascii="Arial" w:hAnsi="Arial" w:cs="Arial"/>
            <w:sz w:val="18"/>
            <w:szCs w:val="18"/>
          </w:rPr>
          <w:fldChar w:fldCharType="separate"/>
        </w:r>
        <w:r w:rsidR="00F4017B">
          <w:rPr>
            <w:rFonts w:ascii="Arial" w:hAnsi="Arial" w:cs="Arial"/>
            <w:noProof/>
            <w:sz w:val="18"/>
            <w:szCs w:val="18"/>
          </w:rPr>
          <w:t>1</w:t>
        </w:r>
        <w:r w:rsidRPr="001C3E71">
          <w:rPr>
            <w:rFonts w:ascii="Arial" w:hAnsi="Arial" w:cs="Arial"/>
            <w:sz w:val="18"/>
            <w:szCs w:val="18"/>
          </w:rPr>
          <w:fldChar w:fldCharType="end"/>
        </w:r>
      </w:p>
      <w:p w14:paraId="2E4D3341" w14:textId="6D015A76" w:rsidR="001C3E71" w:rsidRPr="001C3E71" w:rsidRDefault="00F4017B">
        <w:pPr>
          <w:pStyle w:val="Pieddepage"/>
          <w:jc w:val="right"/>
          <w:rPr>
            <w:rFonts w:ascii="Arial" w:hAnsi="Arial" w:cs="Arial"/>
            <w:sz w:val="18"/>
            <w:szCs w:val="18"/>
          </w:rPr>
        </w:pPr>
      </w:p>
    </w:sdtContent>
  </w:sdt>
  <w:p w14:paraId="1CEBBE8B" w14:textId="10639396" w:rsidR="00D326B5" w:rsidRDefault="00D326B5" w:rsidP="00D326B5">
    <w:pPr>
      <w:pStyle w:val="Pieddepage"/>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C8FF" w14:textId="77777777" w:rsidR="00FC1DF8" w:rsidRDefault="00FC1DF8" w:rsidP="00337F46">
      <w:r>
        <w:separator/>
      </w:r>
    </w:p>
  </w:footnote>
  <w:footnote w:type="continuationSeparator" w:id="0">
    <w:p w14:paraId="33B8DD82" w14:textId="77777777" w:rsidR="00FC1DF8" w:rsidRDefault="00FC1DF8" w:rsidP="0033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8315"/>
      <w:docPartObj>
        <w:docPartGallery w:val="Page Numbers (Top of Page)"/>
        <w:docPartUnique/>
      </w:docPartObj>
    </w:sdtPr>
    <w:sdtEndPr/>
    <w:sdtContent>
      <w:p w14:paraId="694BB62B" w14:textId="4F2A37DC" w:rsidR="008A6DE5" w:rsidRDefault="008A6DE5">
        <w:pPr>
          <w:pStyle w:val="En-tte"/>
          <w:jc w:val="right"/>
        </w:pPr>
        <w:r>
          <w:fldChar w:fldCharType="begin"/>
        </w:r>
        <w:r>
          <w:instrText>PAGE   \* MERGEFORMAT</w:instrText>
        </w:r>
        <w:r>
          <w:fldChar w:fldCharType="separate"/>
        </w:r>
        <w:r w:rsidR="00F4017B">
          <w:rPr>
            <w:noProof/>
          </w:rPr>
          <w:t>1</w:t>
        </w:r>
        <w:r>
          <w:fldChar w:fldCharType="end"/>
        </w:r>
      </w:p>
    </w:sdtContent>
  </w:sdt>
  <w:p w14:paraId="051520DD" w14:textId="0D3FF2A1" w:rsidR="0095076D" w:rsidRPr="0095076D" w:rsidRDefault="0095076D" w:rsidP="0095076D">
    <w:pPr>
      <w:pStyle w:val="En-tte"/>
      <w:tabs>
        <w:tab w:val="clear" w:pos="8306"/>
        <w:tab w:val="right" w:pos="9214"/>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3EC5"/>
    <w:multiLevelType w:val="hybridMultilevel"/>
    <w:tmpl w:val="BD3C15B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A931484"/>
    <w:multiLevelType w:val="hybridMultilevel"/>
    <w:tmpl w:val="677EAAA0"/>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30DE6437"/>
    <w:multiLevelType w:val="hybridMultilevel"/>
    <w:tmpl w:val="CD68A224"/>
    <w:lvl w:ilvl="0" w:tplc="CEF06426">
      <w:start w:val="1"/>
      <w:numFmt w:val="bullet"/>
      <w:lvlText w:val=""/>
      <w:lvlJc w:val="left"/>
      <w:pPr>
        <w:ind w:left="720" w:hanging="360"/>
      </w:pPr>
      <w:rPr>
        <w:rFonts w:ascii="Wingdings" w:hAnsi="Wingdings" w:hint="default"/>
      </w:rPr>
    </w:lvl>
    <w:lvl w:ilvl="1" w:tplc="6040D608">
      <w:start w:val="1"/>
      <w:numFmt w:val="bullet"/>
      <w:lvlText w:val="o"/>
      <w:lvlJc w:val="left"/>
      <w:pPr>
        <w:ind w:left="1440" w:hanging="360"/>
      </w:pPr>
      <w:rPr>
        <w:rFonts w:ascii="Courier New" w:hAnsi="Courier New" w:hint="default"/>
      </w:rPr>
    </w:lvl>
    <w:lvl w:ilvl="2" w:tplc="7CBCABE6">
      <w:start w:val="1"/>
      <w:numFmt w:val="bullet"/>
      <w:lvlText w:val=""/>
      <w:lvlJc w:val="left"/>
      <w:pPr>
        <w:ind w:left="2160" w:hanging="360"/>
      </w:pPr>
      <w:rPr>
        <w:rFonts w:ascii="Wingdings" w:hAnsi="Wingdings" w:hint="default"/>
      </w:rPr>
    </w:lvl>
    <w:lvl w:ilvl="3" w:tplc="36C0F538">
      <w:start w:val="1"/>
      <w:numFmt w:val="bullet"/>
      <w:lvlText w:val=""/>
      <w:lvlJc w:val="left"/>
      <w:pPr>
        <w:ind w:left="2880" w:hanging="360"/>
      </w:pPr>
      <w:rPr>
        <w:rFonts w:ascii="Symbol" w:hAnsi="Symbol" w:hint="default"/>
      </w:rPr>
    </w:lvl>
    <w:lvl w:ilvl="4" w:tplc="F4E491BC">
      <w:start w:val="1"/>
      <w:numFmt w:val="bullet"/>
      <w:lvlText w:val="o"/>
      <w:lvlJc w:val="left"/>
      <w:pPr>
        <w:ind w:left="3600" w:hanging="360"/>
      </w:pPr>
      <w:rPr>
        <w:rFonts w:ascii="Courier New" w:hAnsi="Courier New" w:hint="default"/>
      </w:rPr>
    </w:lvl>
    <w:lvl w:ilvl="5" w:tplc="5470CB64">
      <w:start w:val="1"/>
      <w:numFmt w:val="bullet"/>
      <w:lvlText w:val=""/>
      <w:lvlJc w:val="left"/>
      <w:pPr>
        <w:ind w:left="4320" w:hanging="360"/>
      </w:pPr>
      <w:rPr>
        <w:rFonts w:ascii="Wingdings" w:hAnsi="Wingdings" w:hint="default"/>
      </w:rPr>
    </w:lvl>
    <w:lvl w:ilvl="6" w:tplc="59AEFBC2">
      <w:start w:val="1"/>
      <w:numFmt w:val="bullet"/>
      <w:lvlText w:val=""/>
      <w:lvlJc w:val="left"/>
      <w:pPr>
        <w:ind w:left="5040" w:hanging="360"/>
      </w:pPr>
      <w:rPr>
        <w:rFonts w:ascii="Symbol" w:hAnsi="Symbol" w:hint="default"/>
      </w:rPr>
    </w:lvl>
    <w:lvl w:ilvl="7" w:tplc="F0B87632">
      <w:start w:val="1"/>
      <w:numFmt w:val="bullet"/>
      <w:lvlText w:val="o"/>
      <w:lvlJc w:val="left"/>
      <w:pPr>
        <w:ind w:left="5760" w:hanging="360"/>
      </w:pPr>
      <w:rPr>
        <w:rFonts w:ascii="Courier New" w:hAnsi="Courier New" w:hint="default"/>
      </w:rPr>
    </w:lvl>
    <w:lvl w:ilvl="8" w:tplc="DFE88088">
      <w:start w:val="1"/>
      <w:numFmt w:val="bullet"/>
      <w:lvlText w:val=""/>
      <w:lvlJc w:val="left"/>
      <w:pPr>
        <w:ind w:left="6480" w:hanging="360"/>
      </w:pPr>
      <w:rPr>
        <w:rFonts w:ascii="Wingdings" w:hAnsi="Wingdings" w:hint="default"/>
      </w:rPr>
    </w:lvl>
  </w:abstractNum>
  <w:abstractNum w:abstractNumId="3" w15:restartNumberingAfterBreak="0">
    <w:nsid w:val="3C303DB9"/>
    <w:multiLevelType w:val="hybridMultilevel"/>
    <w:tmpl w:val="2FE4C8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9D4F7D"/>
    <w:multiLevelType w:val="hybridMultilevel"/>
    <w:tmpl w:val="5F92B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777A0A"/>
    <w:multiLevelType w:val="hybridMultilevel"/>
    <w:tmpl w:val="33966B3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866000E"/>
    <w:multiLevelType w:val="hybridMultilevel"/>
    <w:tmpl w:val="7B48E6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01D7FC9"/>
    <w:multiLevelType w:val="hybridMultilevel"/>
    <w:tmpl w:val="09ECF05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648F04A3"/>
    <w:multiLevelType w:val="hybridMultilevel"/>
    <w:tmpl w:val="0110023C"/>
    <w:lvl w:ilvl="0" w:tplc="0C0C000B">
      <w:start w:val="1"/>
      <w:numFmt w:val="bullet"/>
      <w:lvlText w:val=""/>
      <w:lvlJc w:val="left"/>
      <w:pPr>
        <w:ind w:left="1680" w:hanging="360"/>
      </w:pPr>
      <w:rPr>
        <w:rFonts w:ascii="Wingdings" w:hAnsi="Wingdings"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abstractNum w:abstractNumId="9" w15:restartNumberingAfterBreak="0">
    <w:nsid w:val="77A838B9"/>
    <w:multiLevelType w:val="hybridMultilevel"/>
    <w:tmpl w:val="9CF87BDA"/>
    <w:lvl w:ilvl="0" w:tplc="EAD2257C">
      <w:start w:val="1"/>
      <w:numFmt w:val="bullet"/>
      <w:lvlText w:val=""/>
      <w:lvlJc w:val="left"/>
      <w:pPr>
        <w:ind w:left="720" w:hanging="360"/>
      </w:pPr>
      <w:rPr>
        <w:rFonts w:ascii="Wingdings" w:hAnsi="Wingdings" w:hint="default"/>
      </w:rPr>
    </w:lvl>
    <w:lvl w:ilvl="1" w:tplc="7EF84DE4">
      <w:start w:val="1"/>
      <w:numFmt w:val="bullet"/>
      <w:lvlText w:val="o"/>
      <w:lvlJc w:val="left"/>
      <w:pPr>
        <w:ind w:left="1440" w:hanging="360"/>
      </w:pPr>
      <w:rPr>
        <w:rFonts w:ascii="Courier New" w:hAnsi="Courier New" w:hint="default"/>
      </w:rPr>
    </w:lvl>
    <w:lvl w:ilvl="2" w:tplc="95EA969E">
      <w:start w:val="1"/>
      <w:numFmt w:val="bullet"/>
      <w:lvlText w:val=""/>
      <w:lvlJc w:val="left"/>
      <w:pPr>
        <w:ind w:left="2160" w:hanging="360"/>
      </w:pPr>
      <w:rPr>
        <w:rFonts w:ascii="Wingdings" w:hAnsi="Wingdings" w:hint="default"/>
      </w:rPr>
    </w:lvl>
    <w:lvl w:ilvl="3" w:tplc="9168F08E">
      <w:start w:val="1"/>
      <w:numFmt w:val="bullet"/>
      <w:lvlText w:val=""/>
      <w:lvlJc w:val="left"/>
      <w:pPr>
        <w:ind w:left="2880" w:hanging="360"/>
      </w:pPr>
      <w:rPr>
        <w:rFonts w:ascii="Symbol" w:hAnsi="Symbol" w:hint="default"/>
      </w:rPr>
    </w:lvl>
    <w:lvl w:ilvl="4" w:tplc="036A56F8">
      <w:start w:val="1"/>
      <w:numFmt w:val="bullet"/>
      <w:lvlText w:val="o"/>
      <w:lvlJc w:val="left"/>
      <w:pPr>
        <w:ind w:left="3600" w:hanging="360"/>
      </w:pPr>
      <w:rPr>
        <w:rFonts w:ascii="Courier New" w:hAnsi="Courier New" w:hint="default"/>
      </w:rPr>
    </w:lvl>
    <w:lvl w:ilvl="5" w:tplc="F4F61EC6">
      <w:start w:val="1"/>
      <w:numFmt w:val="bullet"/>
      <w:lvlText w:val=""/>
      <w:lvlJc w:val="left"/>
      <w:pPr>
        <w:ind w:left="4320" w:hanging="360"/>
      </w:pPr>
      <w:rPr>
        <w:rFonts w:ascii="Wingdings" w:hAnsi="Wingdings" w:hint="default"/>
      </w:rPr>
    </w:lvl>
    <w:lvl w:ilvl="6" w:tplc="E2DCD204">
      <w:start w:val="1"/>
      <w:numFmt w:val="bullet"/>
      <w:lvlText w:val=""/>
      <w:lvlJc w:val="left"/>
      <w:pPr>
        <w:ind w:left="5040" w:hanging="360"/>
      </w:pPr>
      <w:rPr>
        <w:rFonts w:ascii="Symbol" w:hAnsi="Symbol" w:hint="default"/>
      </w:rPr>
    </w:lvl>
    <w:lvl w:ilvl="7" w:tplc="61B847E6">
      <w:start w:val="1"/>
      <w:numFmt w:val="bullet"/>
      <w:lvlText w:val="o"/>
      <w:lvlJc w:val="left"/>
      <w:pPr>
        <w:ind w:left="5760" w:hanging="360"/>
      </w:pPr>
      <w:rPr>
        <w:rFonts w:ascii="Courier New" w:hAnsi="Courier New" w:hint="default"/>
      </w:rPr>
    </w:lvl>
    <w:lvl w:ilvl="8" w:tplc="CDD6318E">
      <w:start w:val="1"/>
      <w:numFmt w:val="bullet"/>
      <w:lvlText w:val=""/>
      <w:lvlJc w:val="left"/>
      <w:pPr>
        <w:ind w:left="6480" w:hanging="360"/>
      </w:pPr>
      <w:rPr>
        <w:rFonts w:ascii="Wingdings" w:hAnsi="Wingdings" w:hint="default"/>
      </w:rPr>
    </w:lvl>
  </w:abstractNum>
  <w:abstractNum w:abstractNumId="10" w15:restartNumberingAfterBreak="0">
    <w:nsid w:val="7EF83939"/>
    <w:multiLevelType w:val="hybridMultilevel"/>
    <w:tmpl w:val="919A52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1"/>
  </w:num>
  <w:num w:numId="6">
    <w:abstractNumId w:val="7"/>
  </w:num>
  <w:num w:numId="7">
    <w:abstractNumId w:val="0"/>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46"/>
    <w:rsid w:val="00006E49"/>
    <w:rsid w:val="000245B2"/>
    <w:rsid w:val="00032BE6"/>
    <w:rsid w:val="00096FF7"/>
    <w:rsid w:val="000E3CE1"/>
    <w:rsid w:val="000E6CBA"/>
    <w:rsid w:val="00107294"/>
    <w:rsid w:val="00107F11"/>
    <w:rsid w:val="0013017B"/>
    <w:rsid w:val="00133C6F"/>
    <w:rsid w:val="0014516E"/>
    <w:rsid w:val="001451F6"/>
    <w:rsid w:val="00153BAA"/>
    <w:rsid w:val="0017159B"/>
    <w:rsid w:val="001C3E71"/>
    <w:rsid w:val="001D17BA"/>
    <w:rsid w:val="001D56A2"/>
    <w:rsid w:val="001F4AEA"/>
    <w:rsid w:val="00231CA3"/>
    <w:rsid w:val="00235601"/>
    <w:rsid w:val="002362C7"/>
    <w:rsid w:val="002532E8"/>
    <w:rsid w:val="002541F5"/>
    <w:rsid w:val="00273071"/>
    <w:rsid w:val="00294339"/>
    <w:rsid w:val="002A30CF"/>
    <w:rsid w:val="002B0BB1"/>
    <w:rsid w:val="002D77A4"/>
    <w:rsid w:val="002E555E"/>
    <w:rsid w:val="002F0AB3"/>
    <w:rsid w:val="002F20BB"/>
    <w:rsid w:val="002F55AC"/>
    <w:rsid w:val="00337F46"/>
    <w:rsid w:val="00355736"/>
    <w:rsid w:val="00360C0D"/>
    <w:rsid w:val="0038369B"/>
    <w:rsid w:val="00395F74"/>
    <w:rsid w:val="003B7B9D"/>
    <w:rsid w:val="00442B89"/>
    <w:rsid w:val="00453A23"/>
    <w:rsid w:val="004559C8"/>
    <w:rsid w:val="00475F3F"/>
    <w:rsid w:val="0047730D"/>
    <w:rsid w:val="004D2403"/>
    <w:rsid w:val="004D3BE9"/>
    <w:rsid w:val="004D6F0D"/>
    <w:rsid w:val="004F7E27"/>
    <w:rsid w:val="00505617"/>
    <w:rsid w:val="00506FFD"/>
    <w:rsid w:val="00514ED0"/>
    <w:rsid w:val="00522A9B"/>
    <w:rsid w:val="005238F8"/>
    <w:rsid w:val="00531C43"/>
    <w:rsid w:val="00534869"/>
    <w:rsid w:val="00565983"/>
    <w:rsid w:val="005C0CB9"/>
    <w:rsid w:val="005C1A52"/>
    <w:rsid w:val="005D441D"/>
    <w:rsid w:val="005E03B6"/>
    <w:rsid w:val="005F5274"/>
    <w:rsid w:val="00662F12"/>
    <w:rsid w:val="006B1006"/>
    <w:rsid w:val="006C57C2"/>
    <w:rsid w:val="006D78D7"/>
    <w:rsid w:val="00720D8F"/>
    <w:rsid w:val="00721D1D"/>
    <w:rsid w:val="00755569"/>
    <w:rsid w:val="00765892"/>
    <w:rsid w:val="007739B2"/>
    <w:rsid w:val="0081478B"/>
    <w:rsid w:val="0087759E"/>
    <w:rsid w:val="00896DAE"/>
    <w:rsid w:val="008A6DE5"/>
    <w:rsid w:val="008B1AEF"/>
    <w:rsid w:val="008C1E19"/>
    <w:rsid w:val="00906C7E"/>
    <w:rsid w:val="00910CD3"/>
    <w:rsid w:val="009135C1"/>
    <w:rsid w:val="00915EE8"/>
    <w:rsid w:val="0095076D"/>
    <w:rsid w:val="00953C3A"/>
    <w:rsid w:val="0098569F"/>
    <w:rsid w:val="00987543"/>
    <w:rsid w:val="00995465"/>
    <w:rsid w:val="009B7E2E"/>
    <w:rsid w:val="009D54C1"/>
    <w:rsid w:val="009D7C1B"/>
    <w:rsid w:val="009F0842"/>
    <w:rsid w:val="009F2A75"/>
    <w:rsid w:val="00A008AC"/>
    <w:rsid w:val="00A16CD0"/>
    <w:rsid w:val="00A5559C"/>
    <w:rsid w:val="00A62A40"/>
    <w:rsid w:val="00A653B4"/>
    <w:rsid w:val="00A70947"/>
    <w:rsid w:val="00A84FF3"/>
    <w:rsid w:val="00A87705"/>
    <w:rsid w:val="00AC14BE"/>
    <w:rsid w:val="00AC672C"/>
    <w:rsid w:val="00B14D76"/>
    <w:rsid w:val="00B1599B"/>
    <w:rsid w:val="00B2236D"/>
    <w:rsid w:val="00B47612"/>
    <w:rsid w:val="00B80C67"/>
    <w:rsid w:val="00BA3FE8"/>
    <w:rsid w:val="00BC6A5A"/>
    <w:rsid w:val="00C25CED"/>
    <w:rsid w:val="00C26317"/>
    <w:rsid w:val="00C26AAA"/>
    <w:rsid w:val="00C34D42"/>
    <w:rsid w:val="00C6627A"/>
    <w:rsid w:val="00C777A2"/>
    <w:rsid w:val="00C8788B"/>
    <w:rsid w:val="00C91854"/>
    <w:rsid w:val="00CC1F33"/>
    <w:rsid w:val="00D213F5"/>
    <w:rsid w:val="00D326B5"/>
    <w:rsid w:val="00D34093"/>
    <w:rsid w:val="00D34D03"/>
    <w:rsid w:val="00D46B0F"/>
    <w:rsid w:val="00D549C4"/>
    <w:rsid w:val="00D751B4"/>
    <w:rsid w:val="00DC66BF"/>
    <w:rsid w:val="00DE7973"/>
    <w:rsid w:val="00E0700D"/>
    <w:rsid w:val="00E21BE4"/>
    <w:rsid w:val="00E3320A"/>
    <w:rsid w:val="00E65D5F"/>
    <w:rsid w:val="00E90260"/>
    <w:rsid w:val="00EB08A0"/>
    <w:rsid w:val="00EB3477"/>
    <w:rsid w:val="00ED100F"/>
    <w:rsid w:val="00ED3C83"/>
    <w:rsid w:val="00F06F22"/>
    <w:rsid w:val="00F4017B"/>
    <w:rsid w:val="00F62AD7"/>
    <w:rsid w:val="00F84458"/>
    <w:rsid w:val="00FB3F41"/>
    <w:rsid w:val="00FC1DF8"/>
    <w:rsid w:val="00FF7243"/>
    <w:rsid w:val="72F3BB7B"/>
    <w:rsid w:val="7FBF6561"/>
    <w:rsid w:val="7FC09E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EBBE2C"/>
  <w15:docId w15:val="{49806D88-1806-46DB-9634-8889C4B4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F46"/>
    <w:pPr>
      <w:tabs>
        <w:tab w:val="center" w:pos="4153"/>
        <w:tab w:val="right" w:pos="8306"/>
      </w:tabs>
    </w:pPr>
  </w:style>
  <w:style w:type="character" w:customStyle="1" w:styleId="En-tteCar">
    <w:name w:val="En-tête Car"/>
    <w:basedOn w:val="Policepardfaut"/>
    <w:link w:val="En-tte"/>
    <w:uiPriority w:val="99"/>
    <w:rsid w:val="00337F46"/>
  </w:style>
  <w:style w:type="paragraph" w:styleId="Pieddepage">
    <w:name w:val="footer"/>
    <w:basedOn w:val="Normal"/>
    <w:link w:val="PieddepageCar"/>
    <w:uiPriority w:val="99"/>
    <w:unhideWhenUsed/>
    <w:rsid w:val="00337F46"/>
    <w:pPr>
      <w:tabs>
        <w:tab w:val="center" w:pos="4153"/>
        <w:tab w:val="right" w:pos="8306"/>
      </w:tabs>
    </w:pPr>
  </w:style>
  <w:style w:type="character" w:customStyle="1" w:styleId="PieddepageCar">
    <w:name w:val="Pied de page Car"/>
    <w:basedOn w:val="Policepardfaut"/>
    <w:link w:val="Pieddepage"/>
    <w:uiPriority w:val="99"/>
    <w:rsid w:val="00337F46"/>
  </w:style>
  <w:style w:type="paragraph" w:styleId="Textedebulles">
    <w:name w:val="Balloon Text"/>
    <w:basedOn w:val="Normal"/>
    <w:link w:val="TextedebullesCar"/>
    <w:uiPriority w:val="99"/>
    <w:semiHidden/>
    <w:unhideWhenUsed/>
    <w:rsid w:val="00337F46"/>
    <w:rPr>
      <w:rFonts w:ascii="Lucida Grande" w:hAnsi="Lucida Grande" w:cs="Lucida Grande"/>
      <w:sz w:val="18"/>
      <w:szCs w:val="18"/>
    </w:rPr>
  </w:style>
  <w:style w:type="character" w:customStyle="1" w:styleId="TextedebullesCar">
    <w:name w:val="Texte de bulles Car"/>
    <w:link w:val="Textedebulles"/>
    <w:uiPriority w:val="99"/>
    <w:semiHidden/>
    <w:rsid w:val="00337F46"/>
    <w:rPr>
      <w:rFonts w:ascii="Lucida Grande" w:hAnsi="Lucida Grande" w:cs="Lucida Grande"/>
      <w:sz w:val="18"/>
      <w:szCs w:val="18"/>
    </w:rPr>
  </w:style>
  <w:style w:type="paragraph" w:customStyle="1" w:styleId="DecimalAligned">
    <w:name w:val="Decimal Aligned"/>
    <w:basedOn w:val="Normal"/>
    <w:uiPriority w:val="40"/>
    <w:qFormat/>
    <w:rsid w:val="000E3CE1"/>
    <w:pPr>
      <w:tabs>
        <w:tab w:val="decimal" w:pos="360"/>
      </w:tabs>
      <w:spacing w:after="200" w:line="276" w:lineRule="auto"/>
    </w:pPr>
    <w:rPr>
      <w:rFonts w:ascii="Calibri" w:eastAsia="Calibri" w:hAnsi="Calibri"/>
      <w:sz w:val="22"/>
      <w:szCs w:val="22"/>
      <w:lang w:val="fr-CA" w:eastAsia="fr-CA"/>
    </w:rPr>
  </w:style>
  <w:style w:type="paragraph" w:styleId="Notedebasdepage">
    <w:name w:val="footnote text"/>
    <w:basedOn w:val="Normal"/>
    <w:link w:val="NotedebasdepageCar"/>
    <w:uiPriority w:val="99"/>
    <w:unhideWhenUsed/>
    <w:rsid w:val="000E3CE1"/>
    <w:rPr>
      <w:rFonts w:ascii="Calibri" w:eastAsia="Times New Roman" w:hAnsi="Calibri"/>
      <w:sz w:val="20"/>
      <w:szCs w:val="20"/>
      <w:lang w:val="fr-CA" w:eastAsia="fr-CA"/>
    </w:rPr>
  </w:style>
  <w:style w:type="character" w:customStyle="1" w:styleId="NotedebasdepageCar">
    <w:name w:val="Note de bas de page Car"/>
    <w:link w:val="Notedebasdepage"/>
    <w:uiPriority w:val="99"/>
    <w:rsid w:val="000E3CE1"/>
    <w:rPr>
      <w:rFonts w:ascii="Calibri" w:eastAsia="Times New Roman" w:hAnsi="Calibri"/>
    </w:rPr>
  </w:style>
  <w:style w:type="character" w:styleId="Emphaseple">
    <w:name w:val="Subtle Emphasis"/>
    <w:uiPriority w:val="19"/>
    <w:qFormat/>
    <w:rsid w:val="000E3CE1"/>
    <w:rPr>
      <w:i/>
      <w:iCs/>
      <w:color w:val="000000"/>
    </w:rPr>
  </w:style>
  <w:style w:type="table" w:styleId="Tramemoyenne2-Accent5">
    <w:name w:val="Medium Shading 2 Accent 5"/>
    <w:basedOn w:val="TableauNormal"/>
    <w:uiPriority w:val="64"/>
    <w:rsid w:val="000E3CE1"/>
    <w:rPr>
      <w:rFonts w:ascii="Calibri" w:eastAsia="Times New Roman"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rier1">
    <w:name w:val="Calendrier 1"/>
    <w:basedOn w:val="TableauNormal"/>
    <w:uiPriority w:val="99"/>
    <w:qFormat/>
    <w:rsid w:val="000E3CE1"/>
    <w:rPr>
      <w:rFonts w:ascii="Calibri" w:eastAsia="Times New Roman"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Grilledutableau">
    <w:name w:val="Table Grid"/>
    <w:basedOn w:val="TableauNormal"/>
    <w:uiPriority w:val="59"/>
    <w:rsid w:val="000E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475F3F"/>
    <w:pPr>
      <w:ind w:left="708"/>
    </w:pPr>
  </w:style>
  <w:style w:type="paragraph" w:customStyle="1" w:styleId="paragraph">
    <w:name w:val="paragraph"/>
    <w:basedOn w:val="Normal"/>
    <w:rsid w:val="005E03B6"/>
    <w:pPr>
      <w:spacing w:before="100" w:beforeAutospacing="1" w:after="100" w:afterAutospacing="1"/>
    </w:pPr>
    <w:rPr>
      <w:rFonts w:ascii="Times New Roman" w:eastAsia="Times New Roman" w:hAnsi="Times New Roman"/>
      <w:lang w:val="fr-CA" w:eastAsia="fr-CA"/>
    </w:rPr>
  </w:style>
  <w:style w:type="character" w:customStyle="1" w:styleId="normaltextrun">
    <w:name w:val="normaltextrun"/>
    <w:basedOn w:val="Policepardfaut"/>
    <w:rsid w:val="005E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398D-4076-4AB6-AA4E-C6A6D3D8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Rocan communication</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Rocan</dc:creator>
  <cp:lastModifiedBy>Therrien-Voyer Jennifer</cp:lastModifiedBy>
  <cp:revision>2</cp:revision>
  <cp:lastPrinted>2021-09-16T15:33:00Z</cp:lastPrinted>
  <dcterms:created xsi:type="dcterms:W3CDTF">2021-09-29T20:51:00Z</dcterms:created>
  <dcterms:modified xsi:type="dcterms:W3CDTF">2021-09-29T20:51:00Z</dcterms:modified>
</cp:coreProperties>
</file>